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)级职称申报人基本情况及评审</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登记表》填写说明</w:t>
      </w:r>
    </w:p>
    <w:p>
      <w:pPr>
        <w:spacing w:line="560" w:lineRule="exact"/>
        <w:rPr>
          <w:rFonts w:ascii="仿宋" w:hAnsi="仿宋" w:eastAsia="仿宋" w:cs="仿宋"/>
          <w:bCs/>
          <w:sz w:val="32"/>
          <w:szCs w:val="32"/>
        </w:rPr>
      </w:pP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一、“现职称获得时间”，请统一填写职称评审通过时间。</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二、“主要工作经历”、“专业技术工作经历(能力)及业绩成果情况”的时间格式，请统一采用“**年**月至**年**月”或“**年**月至今”。</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三、“专业技术工作经历(能力)及业绩成果情况”，填写说明如下：</w:t>
      </w:r>
    </w:p>
    <w:p>
      <w:pPr>
        <w:adjustRightInd w:val="0"/>
        <w:snapToGrid w:val="0"/>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bCs/>
          <w:sz w:val="32"/>
          <w:szCs w:val="32"/>
        </w:rPr>
        <w:t>（一）申报人应对照《评价标准条件》所申报职称条件，相关术语采用</w:t>
      </w:r>
      <w:r>
        <w:rPr>
          <w:rFonts w:hint="eastAsia" w:ascii="FangSong_GB2312" w:hAnsi="FangSong_GB2312" w:eastAsia="FangSong_GB2312" w:cs="FangSong_GB2312"/>
          <w:sz w:val="32"/>
          <w:szCs w:val="32"/>
        </w:rPr>
        <w:t>《评价标准条件》相应的表述，宜采用参加完成、主要参加、主持、作为主要技术人员、作为主要参编者等表述。</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sz w:val="32"/>
          <w:szCs w:val="32"/>
        </w:rPr>
        <w:t>（二）申报人应注明符合《评价标准条件》</w:t>
      </w:r>
      <w:r>
        <w:rPr>
          <w:rFonts w:hint="eastAsia" w:ascii="FangSong_GB2312" w:hAnsi="FangSong_GB2312" w:eastAsia="FangSong_GB2312" w:cs="FangSong_GB2312"/>
          <w:bCs/>
          <w:sz w:val="32"/>
          <w:szCs w:val="32"/>
        </w:rPr>
        <w:t>工作经历(能力)条件、业绩成果条件的第几项之规定。如符合工作经历（能力）条件第1.2.3项之规定、符合业绩成果条件第1.（1）、（2）、（3）、（4）项之规定。</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（三）申报人获得专利发明、获奖证书等，应注明排名情况。如2018年度广东省科技进步奖一等奖，排名第三；获得***的发明专利证书，发明人排名第一。</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四、“提交论文、著作或专业技术报告（代表作）”栏，仅限填写已发表的专著或著作、论文，以及专业技术报告。</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五、如现职称为转系列职称评审获得，请注明原同级职称评审获得情况。</w:t>
      </w:r>
    </w:p>
    <w:p>
      <w:pPr>
        <w:adjustRightInd w:val="0"/>
        <w:snapToGrid w:val="0"/>
        <w:spacing w:line="560" w:lineRule="exac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六、填写示例：某助理研究员申报副研究员的填报示例（如附表所示）。</w:t>
      </w:r>
    </w:p>
    <w:p>
      <w:pPr>
        <w:spacing w:line="560" w:lineRule="exact"/>
        <w:ind w:firstLine="643" w:firstLineChars="200"/>
        <w:rPr>
          <w:rFonts w:ascii="仿宋" w:hAnsi="仿宋" w:eastAsia="仿宋" w:cs="仿宋"/>
          <w:b/>
          <w:sz w:val="32"/>
          <w:szCs w:val="32"/>
        </w:rPr>
      </w:pPr>
    </w:p>
    <w:p>
      <w:pPr>
        <w:spacing w:line="560" w:lineRule="exact"/>
        <w:rPr>
          <w:rFonts w:ascii="仿宋" w:hAnsi="仿宋" w:eastAsia="仿宋" w:cs="仿宋"/>
          <w:b/>
          <w:sz w:val="32"/>
          <w:szCs w:val="32"/>
        </w:rPr>
        <w:sectPr>
          <w:pgSz w:w="16840" w:h="23820"/>
          <w:pgMar w:top="1134" w:right="2829" w:bottom="7802" w:left="2829" w:header="851" w:footer="992" w:gutter="0"/>
          <w:cols w:space="720" w:num="1"/>
          <w:docGrid w:type="lines" w:linePitch="312" w:charSpace="0"/>
        </w:sectPr>
      </w:pPr>
    </w:p>
    <w:p>
      <w:pPr>
        <w:rPr>
          <w:sz w:val="18"/>
        </w:rPr>
      </w:pPr>
      <w:r>
        <w:rPr>
          <w:rFonts w:hint="eastAsia"/>
          <w:b/>
          <w:szCs w:val="21"/>
          <w:lang w:val="zh-CN"/>
        </w:rPr>
        <mc:AlternateContent>
          <mc:Choice Requires="wps">
            <w:drawing>
              <wp:anchor distT="0" distB="0" distL="114300" distR="114300" simplePos="0" relativeHeight="251661312" behindDoc="0" locked="0" layoutInCell="1" allowOverlap="1">
                <wp:simplePos x="0" y="0"/>
                <wp:positionH relativeFrom="column">
                  <wp:posOffset>7429500</wp:posOffset>
                </wp:positionH>
                <wp:positionV relativeFrom="paragraph">
                  <wp:posOffset>-396240</wp:posOffset>
                </wp:positionV>
                <wp:extent cx="1600200" cy="297180"/>
                <wp:effectExtent l="0" t="0" r="0" b="0"/>
                <wp:wrapTopAndBottom/>
                <wp:docPr id="4" name="Rectangle 6"/>
                <wp:cNvGraphicFramePr/>
                <a:graphic xmlns:a="http://schemas.openxmlformats.org/drawingml/2006/main">
                  <a:graphicData uri="http://schemas.microsoft.com/office/word/2010/wordprocessingShape">
                    <wps:wsp>
                      <wps:cNvSpPr/>
                      <wps:spPr bwMode="auto">
                        <a:xfrm>
                          <a:off x="0" y="0"/>
                          <a:ext cx="1600200" cy="297180"/>
                        </a:xfrm>
                        <a:prstGeom prst="rect">
                          <a:avLst/>
                        </a:prstGeom>
                        <a:solidFill>
                          <a:srgbClr val="FFFFFF"/>
                        </a:solidFill>
                        <a:ln>
                          <a:noFill/>
                        </a:ln>
                      </wps:spPr>
                      <wps:txbx>
                        <w:txbxContent>
                          <w:p>
                            <w:pPr>
                              <w:ind w:right="210"/>
                              <w:jc w:val="right"/>
                            </w:pPr>
                            <w:r>
                              <w:rPr>
                                <w:rFonts w:hint="eastAsia"/>
                              </w:rPr>
                              <w:t>申报评审（表三）</w:t>
                            </w:r>
                          </w:p>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585pt;margin-top:-31.2pt;height:23.4pt;width:126pt;mso-wrap-distance-bottom:0pt;mso-wrap-distance-top:0pt;z-index:251661312;mso-width-relative:page;mso-height-relative:page;" fillcolor="#FFFFFF" filled="t" stroked="f" coordsize="21600,21600" o:gfxdata="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CkRONkAAAANAQAADwAAAAAAAAABACAAAAAiAAAAZHJzL2Rvd25y&#10;ZXYueG1sUEsBAhQAFAAAAAgAh07iQA5eEP39AQAABAQAAA4AAAAAAAAAAQAgAAAAKAEAAGRycy9l&#10;Mm9Eb2MueG1sUEsFBgAAAAAGAAYAWQEAAJcFAAAAAA==&#10;">
                <v:fill on="t" focussize="0,0"/>
                <v:stroke on="f"/>
                <v:imagedata o:title=""/>
                <o:lock v:ext="edit" aspectratio="f"/>
                <v:textbox>
                  <w:txbxContent>
                    <w:p>
                      <w:pPr>
                        <w:ind w:right="210"/>
                        <w:jc w:val="right"/>
                      </w:pPr>
                      <w:r>
                        <w:rPr>
                          <w:rFonts w:hint="eastAsia"/>
                        </w:rPr>
                        <w:t>申报评审（表三）</w:t>
                      </w:r>
                    </w:p>
                    <w:p/>
                  </w:txbxContent>
                </v:textbox>
                <w10:wrap type="topAndBottom"/>
              </v:rect>
            </w:pict>
          </mc:Fallback>
        </mc:AlternateContent>
      </w:r>
      <w:r>
        <w:rPr>
          <w:rFonts w:hint="eastAsia"/>
          <w:b/>
          <w:szCs w:val="21"/>
        </w:rPr>
        <w:t>职称申报材料之一</w:t>
      </w:r>
      <w:r>
        <w:rPr>
          <w:rFonts w:hint="eastAsia"/>
          <w:sz w:val="18"/>
        </w:rPr>
        <w:t xml:space="preserve">                                                                                                                      编号：</w:t>
      </w:r>
    </w:p>
    <w:p>
      <w:pPr>
        <w:jc w:val="center"/>
        <w:rPr>
          <w:sz w:val="44"/>
          <w:szCs w:val="44"/>
        </w:rPr>
      </w:pPr>
      <w:r>
        <w:rPr>
          <w:sz w:val="44"/>
          <w:szCs w:val="44"/>
          <w:lang w:val="zh-CN"/>
        </w:rPr>
        <mc:AlternateContent>
          <mc:Choice Requires="wps">
            <w:drawing>
              <wp:anchor distT="0" distB="0" distL="114300" distR="114300" simplePos="0" relativeHeight="251660288" behindDoc="0" locked="0" layoutInCell="1" allowOverlap="1">
                <wp:simplePos x="0" y="0"/>
                <wp:positionH relativeFrom="column">
                  <wp:posOffset>8572500</wp:posOffset>
                </wp:positionH>
                <wp:positionV relativeFrom="paragraph">
                  <wp:posOffset>0</wp:posOffset>
                </wp:positionV>
                <wp:extent cx="685800" cy="0"/>
                <wp:effectExtent l="0" t="0" r="0" b="0"/>
                <wp:wrapNone/>
                <wp:docPr id="3" name="Line 3"/>
                <wp:cNvGraphicFramePr/>
                <a:graphic xmlns:a="http://schemas.openxmlformats.org/drawingml/2006/main">
                  <a:graphicData uri="http://schemas.microsoft.com/office/word/2010/wordprocessingShape">
                    <wps:wsp>
                      <wps:cNvCnPr/>
                      <wps:spPr bwMode="auto">
                        <a:xfrm>
                          <a:off x="0" y="0"/>
                          <a:ext cx="6858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675pt;margin-top:0pt;height:0pt;width:54pt;z-index:251660288;mso-width-relative:page;mso-height-relative:page;" filled="f" stroked="t" coordsize="21600,21600" o:gfxdata="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5iyXU1AAAAAcB&#10;AAAPAAAAAAAAAAEAIAAAACIAAABkcnMvZG93bnJldi54bWxQSwECFAAUAAAACACHTuJAp4ZUh60B&#10;AABsAwAADgAAAAAAAAABACAAAAAjAQAAZHJzL2Uyb0RvYy54bWxQSwUGAAAAAAYABgBZAQAAQgUA&#10;AAAA&#10;">
                <v:fill on="f" focussize="0,0"/>
                <v:stroke color="#000000" joinstyle="round"/>
                <v:imagedata o:title=""/>
                <o:lock v:ext="edit" aspectratio="f"/>
              </v:line>
            </w:pict>
          </mc:Fallback>
        </mc:AlternateContent>
      </w:r>
      <w:r>
        <w:rPr>
          <w:sz w:val="44"/>
          <w:szCs w:val="44"/>
          <w:lang w:val="zh-CN"/>
        </w:rPr>
        <mc:AlternateContent>
          <mc:Choice Requires="wps">
            <w:drawing>
              <wp:anchor distT="0" distB="0" distL="114300" distR="114300" simplePos="0" relativeHeight="251659264" behindDoc="0" locked="0" layoutInCell="1" allowOverlap="1">
                <wp:simplePos x="0" y="0"/>
                <wp:positionH relativeFrom="column">
                  <wp:posOffset>7772400</wp:posOffset>
                </wp:positionH>
                <wp:positionV relativeFrom="paragraph">
                  <wp:posOffset>0</wp:posOffset>
                </wp:positionV>
                <wp:extent cx="635" cy="0"/>
                <wp:effectExtent l="0" t="0" r="0" b="0"/>
                <wp:wrapNone/>
                <wp:docPr id="1" name="Line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12pt;margin-top:0pt;height:0pt;width:0.05pt;z-index:251659264;mso-width-relative:page;mso-height-relative:page;" filled="f" stroked="t" coordsize="21600,21600" o:gfxdata="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A8tFNIAAAAHAQAADwAA&#10;AAAAAAABACAAAAAiAAAAZHJzL2Rvd25yZXYueG1sUEsBAhQAFAAAAAgAh07iQK1HkSWqAQAAaQMA&#10;AA4AAAAAAAAAAQAgAAAAIQEAAGRycy9lMm9Eb2MueG1sUEsFBgAAAAAGAAYAWQEAAD0FAAAAAA==&#10;">
                <v:fill on="f" focussize="0,0"/>
                <v:stroke color="#000000" joinstyle="round"/>
                <v:imagedata o:title=""/>
                <o:lock v:ext="edit" aspectratio="f"/>
              </v:line>
            </w:pict>
          </mc:Fallback>
        </mc:AlternateContent>
      </w:r>
      <w:r>
        <w:rPr>
          <w:rFonts w:hint="eastAsia"/>
          <w:sz w:val="44"/>
          <w:szCs w:val="44"/>
        </w:rPr>
        <w:t>（高）级职称申报人基本情况及评审登记表</w:t>
      </w:r>
    </w:p>
    <w:tbl>
      <w:tblPr>
        <w:tblStyle w:val="6"/>
        <w:tblpPr w:leftFromText="180" w:rightFromText="180" w:vertAnchor="text" w:tblpY="1"/>
        <w:tblOverlap w:val="never"/>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2"/>
        <w:gridCol w:w="349"/>
        <w:gridCol w:w="152"/>
        <w:gridCol w:w="40"/>
        <w:gridCol w:w="591"/>
        <w:gridCol w:w="393"/>
        <w:gridCol w:w="225"/>
        <w:gridCol w:w="925"/>
        <w:gridCol w:w="166"/>
        <w:gridCol w:w="195"/>
        <w:gridCol w:w="43"/>
        <w:gridCol w:w="171"/>
        <w:gridCol w:w="312"/>
        <w:gridCol w:w="454"/>
        <w:gridCol w:w="231"/>
        <w:gridCol w:w="563"/>
        <w:gridCol w:w="145"/>
        <w:gridCol w:w="264"/>
        <w:gridCol w:w="231"/>
        <w:gridCol w:w="340"/>
        <w:gridCol w:w="199"/>
        <w:gridCol w:w="552"/>
        <w:gridCol w:w="348"/>
        <w:gridCol w:w="332"/>
        <w:gridCol w:w="262"/>
        <w:gridCol w:w="346"/>
        <w:gridCol w:w="260"/>
        <w:gridCol w:w="295"/>
        <w:gridCol w:w="291"/>
        <w:gridCol w:w="327"/>
        <w:gridCol w:w="588"/>
        <w:gridCol w:w="340"/>
        <w:gridCol w:w="247"/>
        <w:gridCol w:w="49"/>
        <w:gridCol w:w="388"/>
        <w:gridCol w:w="786"/>
        <w:gridCol w:w="184"/>
        <w:gridCol w:w="20"/>
        <w:gridCol w:w="82"/>
        <w:gridCol w:w="849"/>
        <w:gridCol w:w="153"/>
        <w:gridCol w:w="664"/>
        <w:gridCol w:w="102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05" w:hRule="atLeast"/>
        </w:trPr>
        <w:tc>
          <w:tcPr>
            <w:tcW w:w="738" w:type="dxa"/>
            <w:vAlign w:val="center"/>
          </w:tcPr>
          <w:p>
            <w:pPr>
              <w:spacing w:line="280" w:lineRule="exact"/>
              <w:jc w:val="center"/>
              <w:rPr>
                <w:rFonts w:ascii="FangSong_GB2312" w:eastAsia="FangSong_GB2312"/>
              </w:rPr>
            </w:pPr>
            <w:r>
              <w:rPr>
                <w:rFonts w:hint="eastAsia" w:ascii="FangSong_GB2312" w:eastAsia="FangSong_GB2312"/>
              </w:rPr>
              <w:t>姓名</w:t>
            </w:r>
          </w:p>
        </w:tc>
        <w:tc>
          <w:tcPr>
            <w:tcW w:w="1174" w:type="dxa"/>
            <w:gridSpan w:val="5"/>
            <w:vAlign w:val="center"/>
          </w:tcPr>
          <w:p>
            <w:pPr>
              <w:spacing w:line="280" w:lineRule="exact"/>
              <w:rPr>
                <w:rFonts w:ascii="FangSong_GB2312" w:eastAsia="FangSong_GB2312"/>
              </w:rPr>
            </w:pPr>
            <w:r>
              <w:rPr>
                <w:rFonts w:hint="eastAsia" w:ascii="FangSong_GB2312" w:eastAsia="FangSong_GB2312"/>
              </w:rPr>
              <w:t>朱旭仁</w:t>
            </w:r>
          </w:p>
        </w:tc>
        <w:tc>
          <w:tcPr>
            <w:tcW w:w="618" w:type="dxa"/>
            <w:gridSpan w:val="2"/>
            <w:vAlign w:val="center"/>
          </w:tcPr>
          <w:p>
            <w:pPr>
              <w:spacing w:line="280" w:lineRule="exact"/>
              <w:ind w:right="-80" w:rightChars="-38"/>
              <w:rPr>
                <w:rFonts w:ascii="FangSong_GB2312" w:eastAsia="FangSong_GB2312"/>
              </w:rPr>
            </w:pPr>
            <w:r>
              <w:rPr>
                <w:rFonts w:hint="eastAsia" w:ascii="FangSong_GB2312" w:eastAsia="FangSong_GB2312"/>
              </w:rPr>
              <w:t>性别</w:t>
            </w:r>
          </w:p>
        </w:tc>
        <w:tc>
          <w:tcPr>
            <w:tcW w:w="925" w:type="dxa"/>
            <w:vAlign w:val="center"/>
          </w:tcPr>
          <w:p>
            <w:pPr>
              <w:spacing w:line="280" w:lineRule="exact"/>
              <w:rPr>
                <w:rFonts w:ascii="FangSong_GB2312" w:eastAsia="FangSong_GB2312"/>
              </w:rPr>
            </w:pPr>
            <w:r>
              <w:rPr>
                <w:rFonts w:hint="eastAsia" w:ascii="FangSong_GB2312" w:eastAsia="FangSong_GB2312"/>
              </w:rPr>
              <w:t>男</w:t>
            </w:r>
          </w:p>
        </w:tc>
        <w:tc>
          <w:tcPr>
            <w:tcW w:w="575" w:type="dxa"/>
            <w:gridSpan w:val="4"/>
            <w:vAlign w:val="center"/>
          </w:tcPr>
          <w:p>
            <w:pPr>
              <w:spacing w:line="280" w:lineRule="exact"/>
              <w:ind w:leftChars="-36" w:right="-107" w:rightChars="-51" w:hanging="75" w:hangingChars="36"/>
              <w:rPr>
                <w:rFonts w:ascii="FangSong_GB2312" w:eastAsia="FangSong_GB2312"/>
              </w:rPr>
            </w:pPr>
            <w:r>
              <w:rPr>
                <w:rFonts w:hint="eastAsia" w:ascii="FangSong_GB2312" w:eastAsia="FangSong_GB2312"/>
              </w:rPr>
              <w:t>出生</w:t>
            </w:r>
          </w:p>
        </w:tc>
        <w:tc>
          <w:tcPr>
            <w:tcW w:w="1705" w:type="dxa"/>
            <w:gridSpan w:val="5"/>
            <w:vAlign w:val="center"/>
          </w:tcPr>
          <w:p>
            <w:pPr>
              <w:spacing w:line="280" w:lineRule="exact"/>
              <w:jc w:val="right"/>
              <w:rPr>
                <w:rFonts w:ascii="FangSong_GB2312" w:eastAsia="FangSong_GB2312"/>
              </w:rPr>
            </w:pPr>
            <w:r>
              <w:rPr>
                <w:rFonts w:hint="eastAsia" w:ascii="FangSong_GB2312" w:eastAsia="FangSong_GB2312"/>
              </w:rPr>
              <w:t>19</w:t>
            </w:r>
            <w:r>
              <w:rPr>
                <w:rFonts w:ascii="FangSong_GB2312" w:eastAsia="FangSong_GB2312"/>
              </w:rPr>
              <w:t>93</w:t>
            </w:r>
            <w:r>
              <w:rPr>
                <w:rFonts w:hint="eastAsia" w:ascii="FangSong_GB2312" w:eastAsia="FangSong_GB2312"/>
              </w:rPr>
              <w:t>年</w:t>
            </w:r>
            <w:r>
              <w:rPr>
                <w:rFonts w:ascii="FangSong_GB2312" w:eastAsia="FangSong_GB2312"/>
              </w:rPr>
              <w:t>02</w:t>
            </w:r>
            <w:r>
              <w:rPr>
                <w:rFonts w:hint="eastAsia" w:ascii="FangSong_GB2312" w:eastAsia="FangSong_GB2312"/>
              </w:rPr>
              <w:t>月</w:t>
            </w:r>
          </w:p>
        </w:tc>
        <w:tc>
          <w:tcPr>
            <w:tcW w:w="835" w:type="dxa"/>
            <w:gridSpan w:val="3"/>
            <w:vAlign w:val="center"/>
          </w:tcPr>
          <w:p>
            <w:pPr>
              <w:spacing w:line="280" w:lineRule="exact"/>
              <w:ind w:left="92" w:leftChars="-35" w:right="-113" w:rightChars="-54" w:hanging="165" w:hangingChars="79"/>
              <w:jc w:val="center"/>
              <w:rPr>
                <w:rFonts w:ascii="FangSong_GB2312" w:eastAsia="FangSong_GB2312"/>
              </w:rPr>
            </w:pPr>
            <w:r>
              <w:rPr>
                <w:rFonts w:hint="eastAsia" w:ascii="FangSong_GB2312" w:eastAsia="FangSong_GB2312"/>
              </w:rPr>
              <w:t>参加工</w:t>
            </w:r>
          </w:p>
          <w:p>
            <w:pPr>
              <w:spacing w:line="280" w:lineRule="exact"/>
              <w:ind w:left="-107" w:leftChars="-51" w:right="-107" w:rightChars="-51"/>
              <w:jc w:val="center"/>
              <w:rPr>
                <w:rFonts w:ascii="FangSong_GB2312" w:eastAsia="FangSong_GB2312"/>
              </w:rPr>
            </w:pPr>
            <w:r>
              <w:rPr>
                <w:rFonts w:hint="eastAsia" w:ascii="FangSong_GB2312" w:eastAsia="FangSong_GB2312"/>
              </w:rPr>
              <w:t>作时间</w:t>
            </w:r>
          </w:p>
        </w:tc>
        <w:tc>
          <w:tcPr>
            <w:tcW w:w="1693" w:type="dxa"/>
            <w:gridSpan w:val="5"/>
            <w:vAlign w:val="center"/>
          </w:tcPr>
          <w:p>
            <w:pPr>
              <w:spacing w:line="280" w:lineRule="exact"/>
              <w:jc w:val="right"/>
              <w:rPr>
                <w:rFonts w:ascii="FangSong_GB2312" w:eastAsia="FangSong_GB2312"/>
              </w:rPr>
            </w:pPr>
            <w:r>
              <w:rPr>
                <w:rFonts w:hint="eastAsia" w:ascii="FangSong_GB2312" w:eastAsia="FangSong_GB2312"/>
              </w:rPr>
              <w:t>20</w:t>
            </w:r>
            <w:r>
              <w:rPr>
                <w:rFonts w:ascii="FangSong_GB2312" w:eastAsia="FangSong_GB2312"/>
              </w:rPr>
              <w:t>19</w:t>
            </w:r>
            <w:r>
              <w:rPr>
                <w:rFonts w:hint="eastAsia" w:ascii="FangSong_GB2312" w:eastAsia="FangSong_GB2312"/>
              </w:rPr>
              <w:t>年</w:t>
            </w:r>
            <w:r>
              <w:rPr>
                <w:rFonts w:ascii="FangSong_GB2312" w:eastAsia="FangSong_GB2312"/>
              </w:rPr>
              <w:t>01</w:t>
            </w:r>
            <w:r>
              <w:rPr>
                <w:rFonts w:hint="eastAsia" w:ascii="FangSong_GB2312" w:eastAsia="FangSong_GB2312"/>
              </w:rPr>
              <w:t>月</w:t>
            </w:r>
          </w:p>
        </w:tc>
        <w:tc>
          <w:tcPr>
            <w:tcW w:w="901" w:type="dxa"/>
            <w:gridSpan w:val="3"/>
            <w:vAlign w:val="center"/>
          </w:tcPr>
          <w:p>
            <w:pPr>
              <w:spacing w:line="280" w:lineRule="exact"/>
              <w:ind w:right="-107" w:rightChars="-51"/>
              <w:jc w:val="center"/>
              <w:rPr>
                <w:rFonts w:ascii="FangSong_GB2312" w:eastAsia="FangSong_GB2312"/>
              </w:rPr>
            </w:pPr>
            <w:r>
              <w:rPr>
                <w:rFonts w:hint="eastAsia" w:ascii="FangSong_GB2312" w:eastAsia="FangSong_GB2312"/>
              </w:rPr>
              <w:t>现工作</w:t>
            </w:r>
          </w:p>
          <w:p>
            <w:pPr>
              <w:spacing w:line="280" w:lineRule="exact"/>
              <w:ind w:right="-107" w:rightChars="-51"/>
              <w:jc w:val="center"/>
              <w:rPr>
                <w:rFonts w:ascii="FangSong_GB2312" w:eastAsia="FangSong_GB2312"/>
              </w:rPr>
            </w:pPr>
            <w:r>
              <w:rPr>
                <w:rFonts w:hint="eastAsia" w:ascii="FangSong_GB2312" w:eastAsia="FangSong_GB2312"/>
              </w:rPr>
              <w:t>单位</w:t>
            </w:r>
          </w:p>
        </w:tc>
        <w:tc>
          <w:tcPr>
            <w:tcW w:w="3220" w:type="dxa"/>
            <w:gridSpan w:val="10"/>
            <w:tcBorders>
              <w:right w:val="single" w:color="auto" w:sz="4" w:space="0"/>
            </w:tcBorders>
            <w:vAlign w:val="center"/>
          </w:tcPr>
          <w:p>
            <w:pPr>
              <w:spacing w:line="280" w:lineRule="exact"/>
              <w:rPr>
                <w:rFonts w:ascii="FangSong_GB2312" w:eastAsia="FangSong_GB2312"/>
              </w:rPr>
            </w:pPr>
            <w:r>
              <w:rPr>
                <w:rFonts w:hint="eastAsia" w:ascii="FangSong_GB2312" w:eastAsia="FangSong_GB2312"/>
              </w:rPr>
              <w:t>佛山仙湖实验室</w:t>
            </w:r>
          </w:p>
        </w:tc>
        <w:tc>
          <w:tcPr>
            <w:tcW w:w="931" w:type="dxa"/>
            <w:gridSpan w:val="2"/>
            <w:tcBorders>
              <w:right w:val="single" w:color="auto" w:sz="4" w:space="0"/>
            </w:tcBorders>
            <w:vAlign w:val="center"/>
          </w:tcPr>
          <w:p>
            <w:pPr>
              <w:spacing w:line="280" w:lineRule="exact"/>
              <w:rPr>
                <w:rFonts w:ascii="FangSong_GB2312" w:eastAsia="FangSong_GB2312"/>
              </w:rPr>
            </w:pPr>
            <w:r>
              <w:rPr>
                <w:rFonts w:hint="eastAsia" w:ascii="FangSong_GB2312" w:eastAsia="FangSong_GB2312"/>
              </w:rPr>
              <w:t>现任行</w:t>
            </w:r>
          </w:p>
          <w:p>
            <w:pPr>
              <w:spacing w:line="280" w:lineRule="exact"/>
              <w:rPr>
                <w:rFonts w:ascii="FangSong_GB2312" w:eastAsia="FangSong_GB2312"/>
              </w:rPr>
            </w:pPr>
            <w:r>
              <w:rPr>
                <w:rFonts w:hint="eastAsia" w:ascii="FangSong_GB2312" w:eastAsia="FangSong_GB2312"/>
              </w:rPr>
              <w:t>政职务</w:t>
            </w:r>
          </w:p>
        </w:tc>
        <w:tc>
          <w:tcPr>
            <w:tcW w:w="1839" w:type="dxa"/>
            <w:gridSpan w:val="3"/>
            <w:tcBorders>
              <w:right w:val="single" w:color="auto" w:sz="4" w:space="0"/>
            </w:tcBorders>
            <w:vAlign w:val="center"/>
          </w:tcPr>
          <w:p>
            <w:pPr>
              <w:spacing w:line="280" w:lineRule="exact"/>
              <w:rPr>
                <w:rFonts w:ascii="FangSong_GB2312" w:eastAsia="FangSong_GB2312"/>
              </w:rPr>
            </w:pPr>
            <w:r>
              <w:rPr>
                <w:rFonts w:hint="eastAsia" w:ascii="FangSong_GB2312" w:eastAsia="FangSong_GB2312"/>
              </w:rPr>
              <w:t>氨氢零碳燃烧技术与装备研究室主任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7" w:hRule="atLeast"/>
        </w:trPr>
        <w:tc>
          <w:tcPr>
            <w:tcW w:w="1281" w:type="dxa"/>
            <w:gridSpan w:val="4"/>
            <w:tcBorders>
              <w:bottom w:val="single" w:color="auto" w:sz="4" w:space="0"/>
            </w:tcBorders>
            <w:vAlign w:val="center"/>
          </w:tcPr>
          <w:p>
            <w:pPr>
              <w:spacing w:line="280" w:lineRule="exact"/>
              <w:ind w:left="-3" w:leftChars="-27" w:right="-65" w:rightChars="-31" w:hanging="54" w:hangingChars="26"/>
              <w:jc w:val="center"/>
              <w:rPr>
                <w:rFonts w:ascii="FangSong_GB2312" w:eastAsia="FangSong_GB2312"/>
              </w:rPr>
            </w:pPr>
            <w:r>
              <w:rPr>
                <w:rFonts w:hint="eastAsia" w:ascii="FangSong_GB2312" w:eastAsia="FangSong_GB2312"/>
              </w:rPr>
              <w:t>何时毕业于</w:t>
            </w:r>
          </w:p>
          <w:p>
            <w:pPr>
              <w:spacing w:line="280" w:lineRule="exact"/>
              <w:ind w:left="-112" w:leftChars="-78" w:right="-172" w:rightChars="-82" w:hanging="52" w:hangingChars="25"/>
              <w:jc w:val="center"/>
              <w:rPr>
                <w:rFonts w:ascii="FangSong_GB2312" w:eastAsia="FangSong_GB2312"/>
              </w:rPr>
            </w:pPr>
            <w:r>
              <w:rPr>
                <w:rFonts w:hint="eastAsia" w:ascii="FangSong_GB2312" w:eastAsia="FangSong_GB2312"/>
              </w:rPr>
              <w:t>何院校何专业</w:t>
            </w:r>
          </w:p>
        </w:tc>
        <w:tc>
          <w:tcPr>
            <w:tcW w:w="2174" w:type="dxa"/>
            <w:gridSpan w:val="5"/>
            <w:tcBorders>
              <w:bottom w:val="single" w:color="auto" w:sz="4" w:space="0"/>
            </w:tcBorders>
            <w:vAlign w:val="center"/>
          </w:tcPr>
          <w:p>
            <w:pPr>
              <w:spacing w:line="280" w:lineRule="exact"/>
              <w:rPr>
                <w:rFonts w:ascii="FangSong_GB2312" w:eastAsia="FangSong_GB2312"/>
              </w:rPr>
            </w:pPr>
            <w:r>
              <w:rPr>
                <w:rFonts w:hint="eastAsia" w:ascii="FangSong_GB2312" w:eastAsia="FangSong_GB2312"/>
              </w:rPr>
              <w:t>20</w:t>
            </w:r>
            <w:r>
              <w:rPr>
                <w:rFonts w:ascii="FangSong_GB2312" w:eastAsia="FangSong_GB2312"/>
              </w:rPr>
              <w:t>18</w:t>
            </w:r>
            <w:r>
              <w:rPr>
                <w:rFonts w:hint="eastAsia" w:ascii="FangSong_GB2312" w:eastAsia="FangSong_GB2312"/>
              </w:rPr>
              <w:t>.</w:t>
            </w:r>
            <w:r>
              <w:rPr>
                <w:rFonts w:ascii="FangSong_GB2312" w:eastAsia="FangSong_GB2312"/>
              </w:rPr>
              <w:t>9</w:t>
            </w:r>
            <w:r>
              <w:rPr>
                <w:rFonts w:hint="eastAsia" w:ascii="FangSong_GB2312" w:eastAsia="FangSong_GB2312"/>
              </w:rPr>
              <w:t>.</w:t>
            </w:r>
            <w:r>
              <w:rPr>
                <w:rFonts w:ascii="FangSong_GB2312" w:eastAsia="FangSong_GB2312"/>
              </w:rPr>
              <w:t>30</w:t>
            </w:r>
            <w:r>
              <w:rPr>
                <w:rFonts w:hint="eastAsia" w:ascii="FangSong_GB2312" w:eastAsia="FangSong_GB2312"/>
              </w:rPr>
              <w:t>毕业于香港理工大学大学 哲学博士（Ph</w:t>
            </w:r>
            <w:r>
              <w:rPr>
                <w:rFonts w:ascii="FangSong_GB2312" w:eastAsia="FangSong_GB2312"/>
              </w:rPr>
              <w:t>.D.</w:t>
            </w:r>
            <w:r>
              <w:rPr>
                <w:rFonts w:hint="eastAsia" w:ascii="FangSong_GB2312" w:eastAsia="FangSong_GB2312"/>
              </w:rPr>
              <w:t>）</w:t>
            </w:r>
          </w:p>
        </w:tc>
        <w:tc>
          <w:tcPr>
            <w:tcW w:w="887" w:type="dxa"/>
            <w:gridSpan w:val="5"/>
            <w:tcBorders>
              <w:bottom w:val="single" w:color="auto" w:sz="4" w:space="0"/>
            </w:tcBorders>
            <w:vAlign w:val="center"/>
          </w:tcPr>
          <w:p>
            <w:pPr>
              <w:spacing w:line="280" w:lineRule="exact"/>
              <w:ind w:leftChars="-44" w:right="-99" w:rightChars="-47" w:hanging="92" w:hangingChars="44"/>
              <w:jc w:val="center"/>
              <w:rPr>
                <w:rFonts w:ascii="FangSong_GB2312" w:eastAsia="FangSong_GB2312"/>
              </w:rPr>
            </w:pPr>
            <w:r>
              <w:rPr>
                <w:rFonts w:hint="eastAsia" w:ascii="FangSong_GB2312" w:eastAsia="FangSong_GB2312"/>
              </w:rPr>
              <w:t>本专业</w:t>
            </w:r>
          </w:p>
          <w:p>
            <w:pPr>
              <w:spacing w:line="280" w:lineRule="exact"/>
              <w:ind w:leftChars="-44" w:right="-99" w:rightChars="-47" w:hanging="92" w:hangingChars="44"/>
              <w:jc w:val="center"/>
              <w:rPr>
                <w:rFonts w:ascii="FangSong_GB2312" w:eastAsia="FangSong_GB2312"/>
              </w:rPr>
            </w:pPr>
            <w:r>
              <w:rPr>
                <w:rFonts w:hint="eastAsia" w:ascii="FangSong_GB2312" w:eastAsia="FangSong_GB2312"/>
              </w:rPr>
              <w:t>最高学历</w:t>
            </w:r>
          </w:p>
        </w:tc>
        <w:tc>
          <w:tcPr>
            <w:tcW w:w="685" w:type="dxa"/>
            <w:gridSpan w:val="2"/>
            <w:tcBorders>
              <w:bottom w:val="single" w:color="auto" w:sz="4" w:space="0"/>
            </w:tcBorders>
            <w:vAlign w:val="center"/>
          </w:tcPr>
          <w:p>
            <w:pPr>
              <w:spacing w:line="280" w:lineRule="exact"/>
              <w:ind w:leftChars="-44" w:right="-99" w:rightChars="-47" w:hanging="92" w:hangingChars="44"/>
              <w:jc w:val="center"/>
              <w:rPr>
                <w:rFonts w:ascii="FangSong_GB2312" w:eastAsia="FangSong_GB2312"/>
              </w:rPr>
            </w:pPr>
            <w:r>
              <w:rPr>
                <w:rFonts w:hint="eastAsia" w:ascii="FangSong_GB2312" w:eastAsia="FangSong_GB2312"/>
              </w:rPr>
              <w:t>研究生</w:t>
            </w:r>
          </w:p>
        </w:tc>
        <w:tc>
          <w:tcPr>
            <w:tcW w:w="563" w:type="dxa"/>
            <w:tcBorders>
              <w:bottom w:val="single" w:color="auto" w:sz="4" w:space="0"/>
            </w:tcBorders>
            <w:vAlign w:val="center"/>
          </w:tcPr>
          <w:p>
            <w:pPr>
              <w:spacing w:line="280" w:lineRule="exact"/>
              <w:ind w:right="-69" w:rightChars="-33"/>
              <w:rPr>
                <w:rFonts w:ascii="FangSong_GB2312" w:eastAsia="FangSong_GB2312"/>
              </w:rPr>
            </w:pPr>
            <w:r>
              <w:rPr>
                <w:rFonts w:hint="eastAsia" w:ascii="FangSong_GB2312" w:eastAsia="FangSong_GB2312"/>
              </w:rPr>
              <w:t>学位</w:t>
            </w:r>
          </w:p>
        </w:tc>
        <w:tc>
          <w:tcPr>
            <w:tcW w:w="640" w:type="dxa"/>
            <w:gridSpan w:val="3"/>
            <w:tcBorders>
              <w:bottom w:val="single" w:color="auto" w:sz="4" w:space="0"/>
            </w:tcBorders>
            <w:vAlign w:val="center"/>
          </w:tcPr>
          <w:p>
            <w:pPr>
              <w:spacing w:line="280" w:lineRule="exact"/>
              <w:rPr>
                <w:rFonts w:ascii="FangSong_GB2312" w:eastAsia="FangSong_GB2312"/>
              </w:rPr>
            </w:pPr>
            <w:r>
              <w:rPr>
                <w:rFonts w:hint="eastAsia" w:ascii="FangSong_GB2312" w:eastAsia="FangSong_GB2312"/>
              </w:rPr>
              <w:t>博士</w:t>
            </w:r>
          </w:p>
        </w:tc>
        <w:tc>
          <w:tcPr>
            <w:tcW w:w="539" w:type="dxa"/>
            <w:gridSpan w:val="2"/>
            <w:tcBorders>
              <w:bottom w:val="single" w:color="auto" w:sz="4" w:space="0"/>
            </w:tcBorders>
            <w:vAlign w:val="center"/>
          </w:tcPr>
          <w:p>
            <w:pPr>
              <w:spacing w:line="280" w:lineRule="exact"/>
              <w:ind w:leftChars="-31" w:right="-92" w:rightChars="-44" w:hanging="65" w:hangingChars="31"/>
              <w:rPr>
                <w:rFonts w:ascii="FangSong_GB2312" w:eastAsia="FangSong_GB2312"/>
              </w:rPr>
            </w:pPr>
            <w:r>
              <w:rPr>
                <w:rFonts w:hint="eastAsia" w:ascii="FangSong_GB2312" w:eastAsia="FangSong_GB2312"/>
              </w:rPr>
              <w:t>办学</w:t>
            </w:r>
          </w:p>
          <w:p>
            <w:pPr>
              <w:spacing w:line="280" w:lineRule="exact"/>
              <w:ind w:left="92" w:leftChars="-35" w:right="-113" w:rightChars="-54" w:hanging="165" w:hangingChars="79"/>
              <w:rPr>
                <w:rFonts w:ascii="FangSong_GB2312" w:eastAsia="FangSong_GB2312"/>
              </w:rPr>
            </w:pPr>
            <w:r>
              <w:rPr>
                <w:rFonts w:hint="eastAsia" w:ascii="FangSong_GB2312" w:eastAsia="FangSong_GB2312"/>
              </w:rPr>
              <w:t>形式</w:t>
            </w:r>
          </w:p>
        </w:tc>
        <w:tc>
          <w:tcPr>
            <w:tcW w:w="900" w:type="dxa"/>
            <w:gridSpan w:val="2"/>
            <w:tcBorders>
              <w:bottom w:val="single" w:color="auto" w:sz="4" w:space="0"/>
            </w:tcBorders>
            <w:vAlign w:val="center"/>
          </w:tcPr>
          <w:p>
            <w:pPr>
              <w:widowControl/>
              <w:jc w:val="left"/>
              <w:rPr>
                <w:rFonts w:ascii="FangSong_GB2312" w:eastAsia="FangSong_GB2312"/>
              </w:rPr>
            </w:pPr>
            <w:r>
              <w:rPr>
                <w:rFonts w:hint="eastAsia" w:ascii="FangSong_GB2312" w:eastAsia="FangSong_GB2312"/>
              </w:rPr>
              <w:t>全日制</w:t>
            </w:r>
          </w:p>
        </w:tc>
        <w:tc>
          <w:tcPr>
            <w:tcW w:w="940" w:type="dxa"/>
            <w:gridSpan w:val="3"/>
            <w:tcBorders>
              <w:bottom w:val="single" w:color="auto" w:sz="4" w:space="0"/>
            </w:tcBorders>
            <w:vAlign w:val="center"/>
          </w:tcPr>
          <w:p>
            <w:pPr>
              <w:spacing w:line="280" w:lineRule="exact"/>
              <w:ind w:left="-65" w:leftChars="-33" w:right="-80" w:rightChars="-38" w:hanging="4" w:hangingChars="2"/>
              <w:rPr>
                <w:rFonts w:ascii="FangSong_GB2312" w:eastAsia="FangSong_GB2312"/>
              </w:rPr>
            </w:pPr>
            <w:r>
              <w:rPr>
                <w:rFonts w:hint="eastAsia" w:ascii="FangSong_GB2312" w:eastAsia="FangSong_GB2312"/>
              </w:rPr>
              <w:t>现职称专</w:t>
            </w:r>
          </w:p>
          <w:p>
            <w:pPr>
              <w:widowControl/>
              <w:ind w:left="-65" w:leftChars="-31" w:right="-80" w:rightChars="-38"/>
              <w:jc w:val="left"/>
              <w:rPr>
                <w:rFonts w:ascii="FangSong_GB2312" w:eastAsia="FangSong_GB2312"/>
              </w:rPr>
            </w:pPr>
            <w:r>
              <w:rPr>
                <w:rFonts w:hint="eastAsia" w:ascii="FangSong_GB2312" w:eastAsia="FangSong_GB2312"/>
              </w:rPr>
              <w:t>业及名称</w:t>
            </w:r>
          </w:p>
        </w:tc>
        <w:tc>
          <w:tcPr>
            <w:tcW w:w="1173" w:type="dxa"/>
            <w:gridSpan w:val="4"/>
            <w:tcBorders>
              <w:bottom w:val="single" w:color="auto" w:sz="4" w:space="0"/>
            </w:tcBorders>
            <w:vAlign w:val="center"/>
          </w:tcPr>
          <w:p>
            <w:pPr>
              <w:spacing w:line="280" w:lineRule="exact"/>
              <w:ind w:left="-61" w:leftChars="-73" w:right="-80" w:rightChars="-38" w:hanging="92" w:hangingChars="44"/>
              <w:jc w:val="center"/>
              <w:rPr>
                <w:rFonts w:ascii="FangSong_GB2312" w:eastAsia="FangSong_GB2312"/>
              </w:rPr>
            </w:pPr>
            <w:r>
              <w:rPr>
                <w:rFonts w:hint="eastAsia" w:ascii="FangSong_GB2312" w:eastAsia="FangSong_GB2312"/>
              </w:rPr>
              <w:t>无</w:t>
            </w:r>
          </w:p>
        </w:tc>
        <w:tc>
          <w:tcPr>
            <w:tcW w:w="928" w:type="dxa"/>
            <w:gridSpan w:val="2"/>
            <w:tcBorders>
              <w:bottom w:val="single" w:color="auto" w:sz="4" w:space="0"/>
            </w:tcBorders>
            <w:vAlign w:val="center"/>
          </w:tcPr>
          <w:p>
            <w:pPr>
              <w:spacing w:line="280" w:lineRule="exact"/>
              <w:ind w:leftChars="-131" w:right="-204" w:rightChars="-97" w:hanging="275" w:hangingChars="131"/>
              <w:jc w:val="center"/>
              <w:rPr>
                <w:rFonts w:ascii="FangSong_GB2312" w:eastAsia="FangSong_GB2312"/>
              </w:rPr>
            </w:pPr>
            <w:r>
              <w:rPr>
                <w:rFonts w:hint="eastAsia" w:ascii="FangSong_GB2312" w:eastAsia="FangSong_GB2312"/>
              </w:rPr>
              <w:t>现职称</w:t>
            </w:r>
          </w:p>
          <w:p>
            <w:pPr>
              <w:spacing w:line="280" w:lineRule="exact"/>
              <w:ind w:left="-150" w:leftChars="-116" w:right="-204" w:rightChars="-97" w:hanging="94" w:hangingChars="45"/>
              <w:jc w:val="center"/>
              <w:rPr>
                <w:rFonts w:ascii="FangSong_GB2312" w:eastAsia="FangSong_GB2312"/>
              </w:rPr>
            </w:pPr>
            <w:r>
              <w:rPr>
                <w:rFonts w:hint="eastAsia" w:ascii="FangSong_GB2312" w:eastAsia="FangSong_GB2312"/>
              </w:rPr>
              <w:t>获得方式</w:t>
            </w:r>
          </w:p>
        </w:tc>
        <w:tc>
          <w:tcPr>
            <w:tcW w:w="684" w:type="dxa"/>
            <w:gridSpan w:val="3"/>
            <w:tcBorders>
              <w:bottom w:val="single" w:color="auto" w:sz="4" w:space="0"/>
            </w:tcBorders>
            <w:vAlign w:val="center"/>
          </w:tcPr>
          <w:p>
            <w:pPr>
              <w:widowControl/>
              <w:jc w:val="left"/>
              <w:rPr>
                <w:rFonts w:ascii="FangSong_GB2312" w:eastAsia="FangSong_GB2312"/>
              </w:rPr>
            </w:pPr>
            <w:r>
              <w:rPr>
                <w:rFonts w:hint="eastAsia" w:ascii="FangSong_GB2312" w:eastAsia="FangSong_GB2312"/>
              </w:rPr>
              <w:t>无</w:t>
            </w:r>
          </w:p>
        </w:tc>
        <w:tc>
          <w:tcPr>
            <w:tcW w:w="970" w:type="dxa"/>
            <w:gridSpan w:val="2"/>
            <w:tcBorders>
              <w:bottom w:val="single" w:color="auto" w:sz="4" w:space="0"/>
            </w:tcBorders>
            <w:vAlign w:val="center"/>
          </w:tcPr>
          <w:p>
            <w:pPr>
              <w:spacing w:line="280" w:lineRule="exact"/>
              <w:ind w:left="-103" w:leftChars="-62" w:right="-92" w:rightChars="-44" w:hanging="27" w:hangingChars="13"/>
              <w:jc w:val="center"/>
              <w:rPr>
                <w:rFonts w:ascii="FangSong_GB2312" w:eastAsia="FangSong_GB2312"/>
              </w:rPr>
            </w:pPr>
            <w:r>
              <w:rPr>
                <w:rFonts w:hint="eastAsia" w:ascii="FangSong_GB2312" w:eastAsia="FangSong_GB2312"/>
              </w:rPr>
              <w:t>现职称</w:t>
            </w:r>
          </w:p>
          <w:p>
            <w:pPr>
              <w:spacing w:line="280" w:lineRule="exact"/>
              <w:ind w:left="-176" w:leftChars="-145" w:right="-158" w:rightChars="-75" w:hanging="128" w:hangingChars="61"/>
              <w:jc w:val="center"/>
              <w:rPr>
                <w:rFonts w:ascii="FangSong_GB2312" w:eastAsia="FangSong_GB2312"/>
              </w:rPr>
            </w:pPr>
            <w:r>
              <w:rPr>
                <w:rFonts w:hint="eastAsia" w:ascii="FangSong_GB2312" w:eastAsia="FangSong_GB2312"/>
              </w:rPr>
              <w:t xml:space="preserve"> 获得时间</w:t>
            </w:r>
          </w:p>
        </w:tc>
        <w:tc>
          <w:tcPr>
            <w:tcW w:w="951" w:type="dxa"/>
            <w:gridSpan w:val="3"/>
            <w:tcBorders>
              <w:bottom w:val="single" w:color="auto" w:sz="4" w:space="0"/>
            </w:tcBorders>
            <w:vAlign w:val="center"/>
          </w:tcPr>
          <w:p>
            <w:pPr>
              <w:spacing w:line="280" w:lineRule="exact"/>
              <w:jc w:val="left"/>
              <w:rPr>
                <w:rFonts w:ascii="FangSong_GB2312" w:eastAsia="FangSong_GB2312"/>
              </w:rPr>
            </w:pPr>
            <w:r>
              <w:rPr>
                <w:rFonts w:hint="eastAsia" w:ascii="FangSong_GB2312" w:eastAsia="FangSong_GB2312"/>
              </w:rPr>
              <w:t>无</w:t>
            </w:r>
          </w:p>
        </w:tc>
        <w:tc>
          <w:tcPr>
            <w:tcW w:w="817" w:type="dxa"/>
            <w:gridSpan w:val="2"/>
            <w:tcBorders>
              <w:bottom w:val="single" w:color="auto" w:sz="4" w:space="0"/>
            </w:tcBorders>
            <w:vAlign w:val="center"/>
          </w:tcPr>
          <w:p>
            <w:pPr>
              <w:spacing w:line="280" w:lineRule="exact"/>
              <w:ind w:left="-103" w:leftChars="-82" w:right="-149" w:rightChars="-71" w:hanging="69" w:hangingChars="33"/>
              <w:jc w:val="center"/>
              <w:rPr>
                <w:rFonts w:ascii="FangSong_GB2312" w:eastAsia="FangSong_GB2312"/>
              </w:rPr>
            </w:pPr>
            <w:r>
              <w:rPr>
                <w:rFonts w:hint="eastAsia" w:ascii="FangSong_GB2312" w:eastAsia="FangSong_GB2312"/>
              </w:rPr>
              <w:t>现职称</w:t>
            </w:r>
          </w:p>
          <w:p>
            <w:pPr>
              <w:spacing w:line="280" w:lineRule="exact"/>
              <w:ind w:left="-103" w:leftChars="-82" w:right="-149" w:rightChars="-71" w:hanging="69" w:hangingChars="33"/>
              <w:jc w:val="center"/>
              <w:rPr>
                <w:rFonts w:ascii="FangSong_GB2312" w:eastAsia="FangSong_GB2312"/>
              </w:rPr>
            </w:pPr>
            <w:r>
              <w:rPr>
                <w:rFonts w:hint="eastAsia" w:ascii="FangSong_GB2312" w:eastAsia="FangSong_GB2312"/>
              </w:rPr>
              <w:t>发证单位</w:t>
            </w:r>
          </w:p>
        </w:tc>
        <w:tc>
          <w:tcPr>
            <w:tcW w:w="1022" w:type="dxa"/>
            <w:tcBorders>
              <w:bottom w:val="single" w:color="auto" w:sz="4" w:space="0"/>
            </w:tcBorders>
            <w:vAlign w:val="center"/>
          </w:tcPr>
          <w:p>
            <w:pPr>
              <w:pStyle w:val="12"/>
            </w:pPr>
            <w:r>
              <w:rPr>
                <w:rFonts w:hint="eastAsia" w:ascii="FangSong_GB2312" w:eastAsia="FangSong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05" w:hRule="atLeast"/>
        </w:trPr>
        <w:tc>
          <w:tcPr>
            <w:tcW w:w="1281" w:type="dxa"/>
            <w:gridSpan w:val="4"/>
            <w:tcBorders>
              <w:top w:val="single" w:color="auto" w:sz="4" w:space="0"/>
            </w:tcBorders>
            <w:vAlign w:val="center"/>
          </w:tcPr>
          <w:p>
            <w:pPr>
              <w:spacing w:line="280" w:lineRule="exact"/>
              <w:rPr>
                <w:rFonts w:ascii="FangSong_GB2312" w:eastAsia="FangSong_GB2312"/>
              </w:rPr>
            </w:pPr>
            <w:r>
              <w:rPr>
                <w:rFonts w:hint="eastAsia" w:ascii="FangSong_GB2312" w:eastAsia="FangSong_GB2312"/>
              </w:rPr>
              <w:t>现从事何专业技术工作</w:t>
            </w:r>
          </w:p>
        </w:tc>
        <w:tc>
          <w:tcPr>
            <w:tcW w:w="1249" w:type="dxa"/>
            <w:gridSpan w:val="4"/>
            <w:vAlign w:val="center"/>
          </w:tcPr>
          <w:p>
            <w:pPr>
              <w:spacing w:line="280" w:lineRule="exact"/>
              <w:ind w:left="30"/>
              <w:rPr>
                <w:rFonts w:ascii="FangSong_GB2312" w:eastAsia="FangSong_GB2312"/>
              </w:rPr>
            </w:pPr>
            <w:r>
              <w:rPr>
                <w:rFonts w:hint="eastAsia" w:ascii="FangSong_GB2312" w:eastAsia="FangSong_GB2312"/>
              </w:rPr>
              <w:t>工程热物理</w:t>
            </w:r>
          </w:p>
        </w:tc>
        <w:tc>
          <w:tcPr>
            <w:tcW w:w="1286" w:type="dxa"/>
            <w:gridSpan w:val="3"/>
            <w:vAlign w:val="center"/>
          </w:tcPr>
          <w:p>
            <w:pPr>
              <w:spacing w:line="280" w:lineRule="exact"/>
              <w:ind w:left="-83" w:leftChars="-46" w:right="-65" w:rightChars="-31" w:hanging="14" w:hangingChars="7"/>
              <w:jc w:val="center"/>
              <w:rPr>
                <w:rFonts w:ascii="FangSong_GB2312" w:eastAsia="FangSong_GB2312"/>
              </w:rPr>
            </w:pPr>
            <w:r>
              <w:rPr>
                <w:rFonts w:hint="eastAsia" w:ascii="FangSong_GB2312" w:eastAsia="FangSong_GB2312"/>
              </w:rPr>
              <w:t>现受聘何专业技术职务</w:t>
            </w:r>
          </w:p>
        </w:tc>
        <w:tc>
          <w:tcPr>
            <w:tcW w:w="1211" w:type="dxa"/>
            <w:gridSpan w:val="5"/>
            <w:vAlign w:val="center"/>
          </w:tcPr>
          <w:p>
            <w:pPr>
              <w:spacing w:line="280" w:lineRule="exact"/>
              <w:ind w:leftChars="-37" w:right="-76" w:rightChars="-36" w:hanging="77" w:hangingChars="37"/>
              <w:rPr>
                <w:rFonts w:ascii="FangSong_GB2312" w:eastAsia="FangSong_GB2312"/>
              </w:rPr>
            </w:pPr>
            <w:r>
              <w:rPr>
                <w:rFonts w:hint="eastAsia" w:ascii="FangSong_GB2312" w:eastAsia="FangSong_GB2312"/>
              </w:rPr>
              <w:t>无</w:t>
            </w:r>
          </w:p>
        </w:tc>
        <w:tc>
          <w:tcPr>
            <w:tcW w:w="1543" w:type="dxa"/>
            <w:gridSpan w:val="5"/>
            <w:vAlign w:val="center"/>
          </w:tcPr>
          <w:p>
            <w:pPr>
              <w:spacing w:line="280" w:lineRule="exact"/>
              <w:ind w:left="-122" w:leftChars="-71" w:right="-92" w:rightChars="-44" w:hanging="27" w:hangingChars="13"/>
              <w:jc w:val="center"/>
              <w:rPr>
                <w:rFonts w:ascii="FangSong_GB2312" w:eastAsia="FangSong_GB2312"/>
              </w:rPr>
            </w:pPr>
            <w:r>
              <w:rPr>
                <w:rFonts w:hint="eastAsia" w:ascii="FangSong_GB2312" w:eastAsia="FangSong_GB2312"/>
              </w:rPr>
              <w:t>从事本专业或相近专业技术工作</w:t>
            </w:r>
          </w:p>
        </w:tc>
        <w:tc>
          <w:tcPr>
            <w:tcW w:w="1099" w:type="dxa"/>
            <w:gridSpan w:val="3"/>
            <w:vAlign w:val="center"/>
          </w:tcPr>
          <w:p>
            <w:pPr>
              <w:spacing w:line="280" w:lineRule="exact"/>
              <w:ind w:left="-122" w:leftChars="-71" w:right="-92" w:rightChars="-44" w:hanging="27" w:hangingChars="13"/>
              <w:jc w:val="center"/>
              <w:rPr>
                <w:rFonts w:ascii="FangSong_GB2312" w:eastAsia="FangSong_GB2312"/>
              </w:rPr>
            </w:pPr>
            <w:r>
              <w:rPr>
                <w:rFonts w:ascii="FangSong_GB2312" w:eastAsia="FangSong_GB2312"/>
              </w:rPr>
              <w:t>5</w:t>
            </w:r>
            <w:r>
              <w:rPr>
                <w:rFonts w:hint="eastAsia" w:ascii="FangSong_GB2312" w:eastAsia="FangSong_GB2312"/>
              </w:rPr>
              <w:t>年</w:t>
            </w:r>
          </w:p>
        </w:tc>
        <w:tc>
          <w:tcPr>
            <w:tcW w:w="1200" w:type="dxa"/>
            <w:gridSpan w:val="4"/>
            <w:vAlign w:val="center"/>
          </w:tcPr>
          <w:p>
            <w:pPr>
              <w:widowControl/>
              <w:spacing w:line="280" w:lineRule="exact"/>
              <w:ind w:right="-103" w:rightChars="-49"/>
              <w:jc w:val="left"/>
              <w:rPr>
                <w:rFonts w:ascii="FangSong_GB2312" w:eastAsia="FangSong_GB2312"/>
              </w:rPr>
            </w:pPr>
            <w:r>
              <w:rPr>
                <w:rFonts w:hint="eastAsia" w:ascii="FangSong_GB2312" w:eastAsia="FangSong_GB2312"/>
              </w:rPr>
              <w:t>申报何职称</w:t>
            </w:r>
          </w:p>
        </w:tc>
        <w:tc>
          <w:tcPr>
            <w:tcW w:w="2137" w:type="dxa"/>
            <w:gridSpan w:val="7"/>
            <w:vAlign w:val="center"/>
          </w:tcPr>
          <w:p>
            <w:pPr>
              <w:widowControl/>
              <w:spacing w:line="280" w:lineRule="exact"/>
              <w:ind w:left="-103" w:leftChars="-62" w:right="11" w:hanging="27" w:hangingChars="13"/>
              <w:jc w:val="left"/>
              <w:rPr>
                <w:rFonts w:ascii="FangSong_GB2312" w:eastAsia="FangSong_GB2312"/>
              </w:rPr>
            </w:pPr>
            <w:r>
              <w:rPr>
                <w:rFonts w:hint="eastAsia" w:ascii="FangSong_GB2312" w:eastAsia="FangSong_GB2312"/>
              </w:rPr>
              <w:t>（机械技术与机械制造）专业（ 副研究员 ）职称</w:t>
            </w:r>
          </w:p>
        </w:tc>
        <w:tc>
          <w:tcPr>
            <w:tcW w:w="2462" w:type="dxa"/>
            <w:gridSpan w:val="7"/>
            <w:vAlign w:val="center"/>
          </w:tcPr>
          <w:p>
            <w:pPr>
              <w:spacing w:line="280" w:lineRule="exact"/>
              <w:ind w:leftChars="-45" w:right="-55" w:rightChars="-26" w:hanging="94" w:hangingChars="53"/>
              <w:jc w:val="left"/>
              <w:rPr>
                <w:rFonts w:ascii="FangSong_GB2312" w:eastAsia="FangSong_GB2312"/>
              </w:rPr>
            </w:pPr>
            <w:r>
              <w:rPr>
                <w:rFonts w:hint="eastAsia" w:ascii="FangSong_GB2312" w:hAnsi="宋体" w:eastAsia="FangSong_GB2312"/>
                <w:spacing w:val="-16"/>
                <w:szCs w:val="21"/>
              </w:rPr>
              <w:t>有无同时或不同时申报其</w:t>
            </w:r>
            <w:r>
              <w:rPr>
                <w:rFonts w:hint="eastAsia" w:ascii="FangSong_GB2312" w:hAnsi="宋体" w:eastAsia="FangSong_GB2312"/>
                <w:szCs w:val="21"/>
              </w:rPr>
              <w:t>他系列 (专业)职称及其名称</w:t>
            </w:r>
          </w:p>
        </w:tc>
        <w:tc>
          <w:tcPr>
            <w:tcW w:w="1686" w:type="dxa"/>
            <w:gridSpan w:val="2"/>
            <w:vAlign w:val="center"/>
          </w:tcPr>
          <w:p>
            <w:pPr>
              <w:spacing w:line="280" w:lineRule="exact"/>
              <w:jc w:val="center"/>
              <w:rPr>
                <w:rFonts w:ascii="FangSong_GB2312" w:eastAsia="FangSong_GB2312"/>
              </w:rPr>
            </w:pPr>
            <w:r>
              <w:rPr>
                <w:rFonts w:hint="eastAsia" w:ascii="FangSong_GB2312" w:eastAsia="FangSong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5" w:hRule="atLeast"/>
        </w:trPr>
        <w:tc>
          <w:tcPr>
            <w:tcW w:w="6570" w:type="dxa"/>
            <w:gridSpan w:val="21"/>
            <w:tcBorders>
              <w:top w:val="single" w:color="auto" w:sz="4" w:space="0"/>
            </w:tcBorders>
            <w:vAlign w:val="center"/>
          </w:tcPr>
          <w:p>
            <w:pPr>
              <w:jc w:val="center"/>
              <w:rPr>
                <w:rFonts w:ascii="FangSong_GB2312" w:eastAsia="FangSong_GB2312"/>
              </w:rPr>
            </w:pPr>
            <w:r>
              <w:rPr>
                <w:rFonts w:hint="eastAsia" w:ascii="FangSong_GB2312" w:eastAsia="FangSong_GB2312"/>
              </w:rPr>
              <w:t>职  称  外  语  考  试</w:t>
            </w:r>
          </w:p>
        </w:tc>
        <w:tc>
          <w:tcPr>
            <w:tcW w:w="3800" w:type="dxa"/>
            <w:gridSpan w:val="11"/>
            <w:tcBorders>
              <w:top w:val="single" w:color="auto" w:sz="4" w:space="0"/>
            </w:tcBorders>
            <w:vAlign w:val="center"/>
          </w:tcPr>
          <w:p>
            <w:pPr>
              <w:jc w:val="center"/>
              <w:rPr>
                <w:rFonts w:ascii="FangSong_GB2312" w:eastAsia="FangSong_GB2312"/>
              </w:rPr>
            </w:pPr>
            <w:r>
              <w:rPr>
                <w:rFonts w:hint="eastAsia" w:ascii="FangSong_GB2312" w:eastAsia="FangSong_GB2312"/>
              </w:rPr>
              <w:t>全国计算机应用能力考试</w:t>
            </w:r>
          </w:p>
        </w:tc>
        <w:tc>
          <w:tcPr>
            <w:tcW w:w="4784" w:type="dxa"/>
            <w:gridSpan w:val="12"/>
            <w:tcBorders>
              <w:top w:val="single" w:color="auto" w:sz="4" w:space="0"/>
            </w:tcBorders>
            <w:vAlign w:val="center"/>
          </w:tcPr>
          <w:p>
            <w:pPr>
              <w:jc w:val="center"/>
              <w:rPr>
                <w:rFonts w:ascii="FangSong_GB2312" w:eastAsia="FangSong_GB2312"/>
              </w:rPr>
            </w:pPr>
            <w:r>
              <w:rPr>
                <w:rFonts w:hint="eastAsia" w:ascii="FangSong_GB2312" w:eastAsia="FangSong_GB2312"/>
              </w:rPr>
              <w:t>专业实践能力考试（考评结合专业填写）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5" w:hRule="atLeast"/>
        </w:trPr>
        <w:tc>
          <w:tcPr>
            <w:tcW w:w="1321" w:type="dxa"/>
            <w:gridSpan w:val="5"/>
            <w:vMerge w:val="restart"/>
            <w:vAlign w:val="center"/>
          </w:tcPr>
          <w:p>
            <w:pPr>
              <w:ind w:right="-94" w:rightChars="-45"/>
              <w:rPr>
                <w:rFonts w:ascii="FangSong_GB2312" w:hAnsi="宋体" w:eastAsia="FangSong_GB2312"/>
                <w:szCs w:val="21"/>
                <w:u w:val="single"/>
              </w:rPr>
            </w:pPr>
            <w:r>
              <w:rPr>
                <w:rFonts w:hint="eastAsia" w:ascii="FangSong_GB2312" w:hAnsi="宋体" w:eastAsia="FangSong_GB2312"/>
                <w:szCs w:val="21"/>
              </w:rPr>
              <w:t>已获得</w:t>
            </w:r>
            <w:r>
              <w:rPr>
                <w:rFonts w:hint="eastAsia" w:ascii="FangSong_GB2312" w:hAnsi="宋体" w:eastAsia="FangSong_GB2312"/>
                <w:szCs w:val="21"/>
                <w:u w:val="single"/>
              </w:rPr>
              <w:t xml:space="preserve">   </w:t>
            </w:r>
          </w:p>
          <w:p>
            <w:pPr>
              <w:ind w:right="-94" w:rightChars="-45"/>
              <w:jc w:val="center"/>
              <w:rPr>
                <w:rFonts w:ascii="FangSong_GB2312" w:eastAsia="FangSong_GB2312"/>
                <w:szCs w:val="21"/>
              </w:rPr>
            </w:pPr>
            <w:r>
              <w:rPr>
                <w:rFonts w:hint="eastAsia" w:ascii="FangSong_GB2312" w:eastAsia="FangSong_GB2312"/>
                <w:szCs w:val="21"/>
              </w:rPr>
              <w:t>级别合格证</w:t>
            </w:r>
          </w:p>
        </w:tc>
        <w:tc>
          <w:tcPr>
            <w:tcW w:w="2538" w:type="dxa"/>
            <w:gridSpan w:val="7"/>
            <w:vMerge w:val="restart"/>
            <w:vAlign w:val="center"/>
          </w:tcPr>
          <w:p>
            <w:pPr>
              <w:rPr>
                <w:rFonts w:ascii="FangSong_GB2312" w:eastAsia="FangSong_GB2312"/>
                <w:szCs w:val="21"/>
              </w:rPr>
            </w:pPr>
            <w:r>
              <w:rPr>
                <w:rFonts w:hint="eastAsia" w:ascii="FangSong_GB2312" w:hAnsi="宋体" w:eastAsia="FangSong_GB2312"/>
                <w:szCs w:val="21"/>
              </w:rPr>
              <w:t>成绩</w:t>
            </w:r>
            <w:r>
              <w:rPr>
                <w:rFonts w:hint="eastAsia" w:ascii="FangSong_GB2312" w:hAnsi="宋体" w:eastAsia="FangSong_GB2312"/>
                <w:szCs w:val="21"/>
                <w:u w:val="single"/>
              </w:rPr>
              <w:t xml:space="preserve">    </w:t>
            </w:r>
            <w:r>
              <w:rPr>
                <w:rFonts w:hint="eastAsia" w:ascii="FangSong_GB2312" w:hAnsi="宋体" w:eastAsia="FangSong_GB2312"/>
                <w:szCs w:val="21"/>
              </w:rPr>
              <w:t>分，属</w:t>
            </w:r>
            <w:r>
              <w:rPr>
                <w:rFonts w:hint="eastAsia" w:ascii="FangSong_GB2312" w:hAnsi="宋体" w:eastAsia="FangSong_GB2312"/>
                <w:szCs w:val="21"/>
                <w:u w:val="single"/>
              </w:rPr>
              <w:t xml:space="preserve"> 博士毕业    </w:t>
            </w:r>
            <w:r>
              <w:rPr>
                <w:rFonts w:hint="eastAsia" w:ascii="FangSong_GB2312" w:hAnsi="宋体" w:eastAsia="FangSong_GB2312"/>
                <w:szCs w:val="21"/>
              </w:rPr>
              <w:t>倾斜范围</w:t>
            </w:r>
          </w:p>
        </w:tc>
        <w:tc>
          <w:tcPr>
            <w:tcW w:w="1168" w:type="dxa"/>
            <w:gridSpan w:val="4"/>
            <w:vMerge w:val="restart"/>
            <w:vAlign w:val="center"/>
          </w:tcPr>
          <w:p>
            <w:pPr>
              <w:jc w:val="center"/>
              <w:rPr>
                <w:rFonts w:ascii="FangSong_GB2312" w:eastAsia="FangSong_GB2312"/>
                <w:szCs w:val="21"/>
              </w:rPr>
            </w:pPr>
            <w:r>
              <w:rPr>
                <w:rFonts w:hint="eastAsia" w:ascii="FangSong_GB2312" w:eastAsia="FangSong_GB2312"/>
                <w:szCs w:val="21"/>
              </w:rPr>
              <w:t xml:space="preserve">考试时间 </w:t>
            </w:r>
          </w:p>
          <w:p>
            <w:pPr>
              <w:rPr>
                <w:rFonts w:ascii="FangSong_GB2312" w:eastAsia="FangSong_GB2312"/>
                <w:szCs w:val="21"/>
              </w:rPr>
            </w:pPr>
            <w:r>
              <w:rPr>
                <w:rFonts w:hint="eastAsia" w:ascii="FangSong_GB2312" w:hAnsi="宋体" w:eastAsia="FangSong_GB2312"/>
                <w:szCs w:val="21"/>
                <w:u w:val="single"/>
              </w:rPr>
              <w:t xml:space="preserve">     </w:t>
            </w:r>
          </w:p>
        </w:tc>
        <w:tc>
          <w:tcPr>
            <w:tcW w:w="1543" w:type="dxa"/>
            <w:gridSpan w:val="5"/>
            <w:vMerge w:val="restart"/>
            <w:vAlign w:val="center"/>
          </w:tcPr>
          <w:p>
            <w:pPr>
              <w:ind w:left="-143" w:leftChars="-68" w:right="-176" w:rightChars="-84" w:firstLine="105" w:firstLineChars="50"/>
              <w:rPr>
                <w:rFonts w:ascii="FangSong_GB2312" w:hAnsi="宋体" w:eastAsia="FangSong_GB2312"/>
                <w:szCs w:val="21"/>
                <w:u w:val="single"/>
              </w:rPr>
            </w:pPr>
            <w:r>
              <w:rPr>
                <w:rFonts w:hint="eastAsia" w:ascii="FangSong_GB2312" w:hAnsi="宋体" w:eastAsia="FangSong_GB2312"/>
                <w:szCs w:val="21"/>
              </w:rPr>
              <w:t>属</w:t>
            </w:r>
            <w:r>
              <w:rPr>
                <w:rFonts w:hint="eastAsia" w:ascii="FangSong_GB2312" w:hAnsi="宋体" w:eastAsia="FangSong_GB2312"/>
                <w:szCs w:val="21"/>
                <w:u w:val="single"/>
              </w:rPr>
              <w:t xml:space="preserve"> 获得博士学位</w:t>
            </w:r>
            <w:r>
              <w:rPr>
                <w:rFonts w:hint="eastAsia" w:ascii="FangSong_GB2312" w:hAnsi="宋体" w:eastAsia="FangSong_GB2312"/>
                <w:szCs w:val="21"/>
              </w:rPr>
              <w:t>免试范围</w:t>
            </w:r>
          </w:p>
        </w:tc>
        <w:tc>
          <w:tcPr>
            <w:tcW w:w="1693" w:type="dxa"/>
            <w:gridSpan w:val="5"/>
            <w:vMerge w:val="restart"/>
            <w:vAlign w:val="center"/>
          </w:tcPr>
          <w:p>
            <w:pPr>
              <w:ind w:left="-155" w:leftChars="-114" w:right="-176" w:rightChars="-84" w:hanging="84" w:hangingChars="40"/>
              <w:rPr>
                <w:rFonts w:ascii="FangSong_GB2312" w:eastAsia="FangSong_GB2312"/>
                <w:szCs w:val="21"/>
              </w:rPr>
            </w:pPr>
            <w:r>
              <w:rPr>
                <w:rFonts w:hint="eastAsia" w:ascii="FangSong_GB2312" w:hAnsi="宋体" w:eastAsia="FangSong_GB2312"/>
                <w:szCs w:val="21"/>
              </w:rPr>
              <w:t xml:space="preserve">  已获得</w:t>
            </w:r>
            <w:r>
              <w:rPr>
                <w:rFonts w:hint="eastAsia" w:ascii="FangSong_GB2312" w:hAnsi="宋体" w:eastAsia="FangSong_GB2312"/>
                <w:szCs w:val="21"/>
                <w:u w:val="single"/>
              </w:rPr>
              <w:t xml:space="preserve">    </w:t>
            </w:r>
            <w:r>
              <w:rPr>
                <w:rFonts w:hint="eastAsia" w:ascii="FangSong_GB2312" w:eastAsia="FangSong_GB2312"/>
                <w:szCs w:val="21"/>
              </w:rPr>
              <w:t>个</w:t>
            </w:r>
          </w:p>
          <w:p>
            <w:pPr>
              <w:rPr>
                <w:rFonts w:ascii="FangSong_GB2312" w:eastAsia="FangSong_GB2312"/>
                <w:szCs w:val="21"/>
              </w:rPr>
            </w:pPr>
            <w:r>
              <w:rPr>
                <w:rFonts w:hint="eastAsia" w:ascii="FangSong_GB2312" w:eastAsia="FangSong_GB2312"/>
                <w:szCs w:val="21"/>
              </w:rPr>
              <w:t>模块合格证</w:t>
            </w:r>
          </w:p>
        </w:tc>
        <w:tc>
          <w:tcPr>
            <w:tcW w:w="2107" w:type="dxa"/>
            <w:gridSpan w:val="6"/>
            <w:vMerge w:val="restart"/>
            <w:vAlign w:val="center"/>
          </w:tcPr>
          <w:p>
            <w:pPr>
              <w:widowControl/>
              <w:jc w:val="left"/>
              <w:rPr>
                <w:rFonts w:ascii="FangSong_GB2312" w:eastAsia="FangSong_GB2312"/>
                <w:szCs w:val="21"/>
              </w:rPr>
            </w:pPr>
            <w:r>
              <w:rPr>
                <w:rFonts w:hint="eastAsia" w:ascii="FangSong_GB2312" w:hAnsi="宋体" w:eastAsia="FangSong_GB2312"/>
                <w:szCs w:val="21"/>
              </w:rPr>
              <w:t>属</w:t>
            </w:r>
            <w:r>
              <w:rPr>
                <w:rFonts w:hint="eastAsia" w:ascii="FangSong_GB2312" w:hAnsi="宋体" w:eastAsia="FangSong_GB2312"/>
                <w:szCs w:val="21"/>
                <w:u w:val="single"/>
              </w:rPr>
              <w:t xml:space="preserve">  博士毕业/海外留学工作       </w:t>
            </w:r>
            <w:r>
              <w:rPr>
                <w:rFonts w:hint="eastAsia" w:ascii="FangSong_GB2312" w:hAnsi="宋体" w:eastAsia="FangSong_GB2312"/>
                <w:szCs w:val="21"/>
              </w:rPr>
              <w:t>政策倾斜范围</w:t>
            </w:r>
          </w:p>
        </w:tc>
        <w:tc>
          <w:tcPr>
            <w:tcW w:w="2014" w:type="dxa"/>
            <w:gridSpan w:val="7"/>
            <w:tcBorders>
              <w:top w:val="nil"/>
              <w:bottom w:val="single" w:color="auto" w:sz="4" w:space="0"/>
            </w:tcBorders>
            <w:vAlign w:val="center"/>
          </w:tcPr>
          <w:p>
            <w:pPr>
              <w:jc w:val="center"/>
              <w:rPr>
                <w:rFonts w:ascii="FangSong_GB2312" w:eastAsia="FangSong_GB2312"/>
                <w:szCs w:val="21"/>
              </w:rPr>
            </w:pPr>
            <w:r>
              <w:rPr>
                <w:rFonts w:hint="eastAsia" w:ascii="FangSong_GB2312" w:eastAsia="FangSong_GB2312"/>
                <w:szCs w:val="21"/>
              </w:rPr>
              <w:t>考试专业</w:t>
            </w:r>
          </w:p>
        </w:tc>
        <w:tc>
          <w:tcPr>
            <w:tcW w:w="1084" w:type="dxa"/>
            <w:gridSpan w:val="3"/>
            <w:vAlign w:val="center"/>
          </w:tcPr>
          <w:p>
            <w:pPr>
              <w:jc w:val="center"/>
              <w:rPr>
                <w:rFonts w:ascii="FangSong_GB2312" w:eastAsia="FangSong_GB2312"/>
                <w:szCs w:val="21"/>
              </w:rPr>
            </w:pPr>
            <w:r>
              <w:rPr>
                <w:rFonts w:hint="eastAsia" w:ascii="FangSong_GB2312" w:eastAsia="FangSong_GB2312"/>
                <w:szCs w:val="21"/>
              </w:rPr>
              <w:t>考试成绩</w:t>
            </w:r>
          </w:p>
        </w:tc>
        <w:tc>
          <w:tcPr>
            <w:tcW w:w="1686" w:type="dxa"/>
            <w:gridSpan w:val="2"/>
            <w:vAlign w:val="center"/>
          </w:tcPr>
          <w:p>
            <w:pPr>
              <w:jc w:val="center"/>
              <w:rPr>
                <w:rFonts w:ascii="FangSong_GB2312" w:eastAsia="FangSong_GB2312"/>
                <w:szCs w:val="21"/>
              </w:rPr>
            </w:pPr>
            <w:r>
              <w:rPr>
                <w:rFonts w:hint="eastAsia" w:ascii="FangSong_GB2312" w:eastAsia="FangSong_GB2312"/>
                <w:szCs w:val="21"/>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21" w:hRule="atLeast"/>
        </w:trPr>
        <w:tc>
          <w:tcPr>
            <w:tcW w:w="1321" w:type="dxa"/>
            <w:gridSpan w:val="5"/>
            <w:vMerge w:val="continue"/>
            <w:vAlign w:val="center"/>
          </w:tcPr>
          <w:p>
            <w:pPr>
              <w:ind w:right="-94" w:rightChars="-45"/>
              <w:rPr>
                <w:rFonts w:ascii="FangSong_GB2312" w:hAnsi="宋体" w:eastAsia="FangSong_GB2312"/>
                <w:szCs w:val="21"/>
              </w:rPr>
            </w:pPr>
          </w:p>
        </w:tc>
        <w:tc>
          <w:tcPr>
            <w:tcW w:w="2538" w:type="dxa"/>
            <w:gridSpan w:val="7"/>
            <w:vMerge w:val="continue"/>
            <w:vAlign w:val="center"/>
          </w:tcPr>
          <w:p>
            <w:pPr>
              <w:rPr>
                <w:rFonts w:ascii="FangSong_GB2312" w:hAnsi="宋体" w:eastAsia="FangSong_GB2312"/>
                <w:szCs w:val="21"/>
              </w:rPr>
            </w:pPr>
          </w:p>
        </w:tc>
        <w:tc>
          <w:tcPr>
            <w:tcW w:w="1168" w:type="dxa"/>
            <w:gridSpan w:val="4"/>
            <w:vMerge w:val="continue"/>
            <w:vAlign w:val="center"/>
          </w:tcPr>
          <w:p>
            <w:pPr>
              <w:jc w:val="center"/>
              <w:rPr>
                <w:rFonts w:ascii="FangSong_GB2312" w:eastAsia="FangSong_GB2312"/>
                <w:szCs w:val="21"/>
                <w:u w:val="single"/>
              </w:rPr>
            </w:pPr>
          </w:p>
        </w:tc>
        <w:tc>
          <w:tcPr>
            <w:tcW w:w="1543" w:type="dxa"/>
            <w:gridSpan w:val="5"/>
            <w:vMerge w:val="continue"/>
            <w:vAlign w:val="center"/>
          </w:tcPr>
          <w:p>
            <w:pPr>
              <w:ind w:left="-143" w:leftChars="-68" w:right="-176" w:rightChars="-84" w:firstLine="105" w:firstLineChars="50"/>
              <w:rPr>
                <w:rFonts w:ascii="FangSong_GB2312" w:hAnsi="宋体" w:eastAsia="FangSong_GB2312"/>
                <w:szCs w:val="21"/>
              </w:rPr>
            </w:pPr>
          </w:p>
        </w:tc>
        <w:tc>
          <w:tcPr>
            <w:tcW w:w="1693" w:type="dxa"/>
            <w:gridSpan w:val="5"/>
            <w:vMerge w:val="continue"/>
            <w:vAlign w:val="center"/>
          </w:tcPr>
          <w:p>
            <w:pPr>
              <w:ind w:left="-155" w:leftChars="-114" w:right="-176" w:rightChars="-84" w:hanging="84" w:hangingChars="40"/>
              <w:rPr>
                <w:rFonts w:ascii="FangSong_GB2312" w:hAnsi="宋体" w:eastAsia="FangSong_GB2312"/>
                <w:szCs w:val="21"/>
              </w:rPr>
            </w:pPr>
          </w:p>
        </w:tc>
        <w:tc>
          <w:tcPr>
            <w:tcW w:w="2107" w:type="dxa"/>
            <w:gridSpan w:val="6"/>
            <w:vMerge w:val="continue"/>
            <w:vAlign w:val="center"/>
          </w:tcPr>
          <w:p>
            <w:pPr>
              <w:widowControl/>
              <w:jc w:val="left"/>
              <w:rPr>
                <w:rFonts w:ascii="FangSong_GB2312" w:hAnsi="宋体" w:eastAsia="FangSong_GB2312"/>
                <w:szCs w:val="21"/>
              </w:rPr>
            </w:pPr>
          </w:p>
        </w:tc>
        <w:tc>
          <w:tcPr>
            <w:tcW w:w="2014" w:type="dxa"/>
            <w:gridSpan w:val="7"/>
            <w:tcBorders>
              <w:top w:val="single" w:color="auto" w:sz="4" w:space="0"/>
              <w:bottom w:val="single" w:color="auto" w:sz="4" w:space="0"/>
            </w:tcBorders>
            <w:vAlign w:val="center"/>
          </w:tcPr>
          <w:p>
            <w:pPr>
              <w:ind w:right="-115" w:rightChars="-55"/>
              <w:rPr>
                <w:rFonts w:ascii="FangSong_GB2312" w:eastAsia="FangSong_GB2312"/>
                <w:szCs w:val="21"/>
              </w:rPr>
            </w:pPr>
            <w:r>
              <w:rPr>
                <w:rFonts w:hint="eastAsia" w:ascii="FangSong_GB2312" w:hAnsi="宋体" w:eastAsia="FangSong_GB2312"/>
                <w:szCs w:val="21"/>
              </w:rPr>
              <w:t xml:space="preserve">                </w:t>
            </w:r>
          </w:p>
        </w:tc>
        <w:tc>
          <w:tcPr>
            <w:tcW w:w="1084" w:type="dxa"/>
            <w:gridSpan w:val="3"/>
            <w:tcBorders>
              <w:top w:val="single" w:color="auto" w:sz="4" w:space="0"/>
            </w:tcBorders>
            <w:vAlign w:val="center"/>
          </w:tcPr>
          <w:p>
            <w:pPr>
              <w:rPr>
                <w:rFonts w:ascii="FangSong_GB2312" w:eastAsia="FangSong_GB2312"/>
                <w:szCs w:val="21"/>
              </w:rPr>
            </w:pPr>
            <w:r>
              <w:rPr>
                <w:rFonts w:hint="eastAsia" w:ascii="FangSong_GB2312" w:hAnsi="宋体" w:eastAsia="FangSong_GB2312"/>
                <w:szCs w:val="21"/>
              </w:rPr>
              <w:t xml:space="preserve">             </w:t>
            </w:r>
          </w:p>
        </w:tc>
        <w:tc>
          <w:tcPr>
            <w:tcW w:w="1686" w:type="dxa"/>
            <w:gridSpan w:val="2"/>
            <w:tcBorders>
              <w:top w:val="single" w:color="auto" w:sz="4" w:space="0"/>
            </w:tcBorders>
            <w:vAlign w:val="center"/>
          </w:tcPr>
          <w:p>
            <w:pPr>
              <w:ind w:right="-57" w:rightChars="-27"/>
              <w:rPr>
                <w:rFonts w:ascii="FangSong_GB2312" w:eastAsia="FangSong_GB2312"/>
                <w:szCs w:val="21"/>
              </w:rPr>
            </w:pPr>
            <w:r>
              <w:rPr>
                <w:rFonts w:hint="eastAsia" w:ascii="FangSong_GB2312" w:hAnsi="宋体" w:eastAsia="FangSong_GB2312"/>
                <w:szCs w:val="21"/>
              </w:rPr>
              <w:t xml:space="preserve">              </w:t>
            </w:r>
            <w:r>
              <w:rPr>
                <w:rFonts w:hint="eastAsia" w:ascii="FangSong_GB2312" w:eastAsia="FangSong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797" w:hRule="atLeast"/>
        </w:trPr>
        <w:tc>
          <w:tcPr>
            <w:tcW w:w="1129" w:type="dxa"/>
            <w:gridSpan w:val="3"/>
            <w:vAlign w:val="center"/>
          </w:tcPr>
          <w:p>
            <w:pPr>
              <w:jc w:val="center"/>
              <w:rPr>
                <w:rFonts w:ascii="FangSong_GB2312" w:eastAsia="FangSong_GB2312"/>
              </w:rPr>
            </w:pPr>
            <w:r>
              <w:rPr>
                <w:rFonts w:hint="eastAsia" w:ascii="FangSong_GB2312" w:eastAsia="FangSong_GB2312"/>
              </w:rPr>
              <w:t>主要</w:t>
            </w:r>
          </w:p>
          <w:p>
            <w:pPr>
              <w:jc w:val="center"/>
              <w:rPr>
                <w:rFonts w:ascii="FangSong_GB2312" w:eastAsia="FangSong_GB2312"/>
              </w:rPr>
            </w:pPr>
            <w:r>
              <w:rPr>
                <w:rFonts w:hint="eastAsia" w:ascii="FangSong_GB2312" w:eastAsia="FangSong_GB2312"/>
              </w:rPr>
              <w:t>工作</w:t>
            </w:r>
          </w:p>
          <w:p>
            <w:pPr>
              <w:jc w:val="center"/>
              <w:rPr>
                <w:rFonts w:ascii="FangSong_GB2312" w:eastAsia="FangSong_GB2312"/>
              </w:rPr>
            </w:pPr>
            <w:r>
              <w:rPr>
                <w:rFonts w:hint="eastAsia" w:ascii="FangSong_GB2312" w:eastAsia="FangSong_GB2312"/>
              </w:rPr>
              <w:t>经历</w:t>
            </w:r>
          </w:p>
        </w:tc>
        <w:tc>
          <w:tcPr>
            <w:tcW w:w="14025" w:type="dxa"/>
            <w:gridSpan w:val="41"/>
            <w:vAlign w:val="center"/>
          </w:tcPr>
          <w:p>
            <w:pPr>
              <w:rPr>
                <w:rFonts w:ascii="FangSong_GB2312" w:eastAsia="FangSong_GB2312"/>
              </w:rPr>
            </w:pPr>
            <w:r>
              <w:rPr>
                <w:rFonts w:ascii="FangSong_GB2312" w:eastAsia="FangSong_GB2312"/>
              </w:rPr>
              <w:t>2022</w:t>
            </w:r>
            <w:r>
              <w:rPr>
                <w:rFonts w:hint="eastAsia" w:ascii="FangSong_GB2312" w:eastAsia="FangSong_GB2312"/>
              </w:rPr>
              <w:t>年</w:t>
            </w:r>
            <w:r>
              <w:rPr>
                <w:rFonts w:ascii="FangSong_GB2312" w:eastAsia="FangSong_GB2312"/>
              </w:rPr>
              <w:t>9</w:t>
            </w:r>
            <w:r>
              <w:rPr>
                <w:rFonts w:hint="eastAsia" w:ascii="FangSong_GB2312" w:eastAsia="FangSong_GB2312"/>
              </w:rPr>
              <w:t>月至今  在佛山仙湖实验室工作，担任固定研究人员，从事氨氢零碳燃烧技术与装备研究与应用推广工作；</w:t>
            </w:r>
          </w:p>
          <w:p>
            <w:pPr>
              <w:rPr>
                <w:rFonts w:ascii="FangSong_GB2312" w:eastAsia="FangSong_GB2312"/>
              </w:rPr>
            </w:pPr>
            <w:r>
              <w:rPr>
                <w:rFonts w:ascii="FangSong_GB2312" w:eastAsia="FangSong_GB2312"/>
              </w:rPr>
              <w:t>2019</w:t>
            </w:r>
            <w:r>
              <w:rPr>
                <w:rFonts w:hint="eastAsia" w:ascii="FangSong_GB2312" w:eastAsia="FangSong_GB2312"/>
              </w:rPr>
              <w:t>年</w:t>
            </w:r>
            <w:r>
              <w:rPr>
                <w:rFonts w:ascii="FangSong_GB2312" w:eastAsia="FangSong_GB2312"/>
              </w:rPr>
              <w:t>1</w:t>
            </w:r>
            <w:r>
              <w:rPr>
                <w:rFonts w:hint="eastAsia" w:ascii="FangSong_GB2312" w:eastAsia="FangSong_GB2312"/>
              </w:rPr>
              <w:t>月至20</w:t>
            </w:r>
            <w:r>
              <w:rPr>
                <w:rFonts w:ascii="FangSong_GB2312" w:eastAsia="FangSong_GB2312"/>
              </w:rPr>
              <w:t>22</w:t>
            </w:r>
            <w:r>
              <w:rPr>
                <w:rFonts w:hint="eastAsia" w:ascii="FangSong_GB2312" w:eastAsia="FangSong_GB2312"/>
              </w:rPr>
              <w:t>年</w:t>
            </w:r>
            <w:r>
              <w:rPr>
                <w:rFonts w:ascii="FangSong_GB2312" w:eastAsia="FangSong_GB2312"/>
              </w:rPr>
              <w:t>9</w:t>
            </w:r>
            <w:r>
              <w:rPr>
                <w:rFonts w:hint="eastAsia" w:ascii="FangSong_GB2312" w:eastAsia="FangSong_GB2312"/>
              </w:rPr>
              <w:t>月  在沙特阿拉伯阿卜杜拉国王科技大学工作，担任博士后研究员，从事氨氢零碳燃烧技术基础科学与燃气轮机应用研究。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241" w:hRule="atLeast"/>
        </w:trPr>
        <w:tc>
          <w:tcPr>
            <w:tcW w:w="1129" w:type="dxa"/>
            <w:gridSpan w:val="3"/>
            <w:textDirection w:val="tbRlV"/>
            <w:vAlign w:val="center"/>
          </w:tcPr>
          <w:p>
            <w:pPr>
              <w:tabs>
                <w:tab w:val="left" w:pos="615"/>
              </w:tabs>
              <w:ind w:left="113" w:right="113"/>
              <w:jc w:val="center"/>
              <w:rPr>
                <w:rFonts w:ascii="FangSong_GB2312" w:hAnsi="宋体" w:eastAsia="FangSong_GB2312"/>
              </w:rPr>
            </w:pPr>
            <w:r>
              <w:rPr>
                <w:rFonts w:hint="eastAsia" w:ascii="FangSong_GB2312" w:hAnsi="宋体" w:eastAsia="FangSong_GB2312"/>
                <w:szCs w:val="21"/>
              </w:rPr>
              <w:t>专业技术工作经历(能力)及业绩成果情况</w:t>
            </w:r>
          </w:p>
        </w:tc>
        <w:tc>
          <w:tcPr>
            <w:tcW w:w="14025" w:type="dxa"/>
            <w:gridSpan w:val="41"/>
          </w:tcPr>
          <w:p>
            <w:pPr>
              <w:rPr>
                <w:rFonts w:ascii="FangSong_GB2312" w:hAnsi="宋体" w:eastAsia="FangSong_GB2312"/>
                <w:b/>
                <w:szCs w:val="21"/>
              </w:rPr>
            </w:pPr>
            <w:r>
              <w:rPr>
                <w:rFonts w:hint="eastAsia" w:ascii="FangSong_GB2312" w:hAnsi="宋体" w:eastAsia="FangSong_GB2312"/>
                <w:b/>
                <w:szCs w:val="21"/>
              </w:rPr>
              <w:t>本人自评认为具备专业技术工作经历(能力)条件第</w:t>
            </w:r>
            <w:r>
              <w:rPr>
                <w:rFonts w:hint="eastAsia" w:ascii="FangSong_GB2312" w:hAnsi="宋体" w:eastAsia="FangSong_GB2312"/>
                <w:b/>
                <w:sz w:val="24"/>
                <w:u w:val="single"/>
              </w:rPr>
              <w:t xml:space="preserve">  1.2.3  </w:t>
            </w:r>
            <w:r>
              <w:rPr>
                <w:rFonts w:hint="eastAsia" w:ascii="FangSong_GB2312" w:hAnsi="宋体" w:eastAsia="FangSong_GB2312"/>
                <w:b/>
                <w:szCs w:val="21"/>
              </w:rPr>
              <w:t>项、业绩成果条件第</w:t>
            </w:r>
            <w:r>
              <w:rPr>
                <w:rFonts w:hint="eastAsia" w:ascii="FangSong_GB2312" w:hAnsi="宋体" w:eastAsia="FangSong_GB2312"/>
                <w:b/>
                <w:sz w:val="24"/>
                <w:u w:val="single"/>
              </w:rPr>
              <w:t xml:space="preserve">  1.（3）、（</w:t>
            </w:r>
            <w:r>
              <w:rPr>
                <w:rFonts w:ascii="FangSong_GB2312" w:hAnsi="宋体" w:eastAsia="FangSong_GB2312"/>
                <w:b/>
                <w:sz w:val="24"/>
                <w:u w:val="single"/>
              </w:rPr>
              <w:t>4</w:t>
            </w:r>
            <w:r>
              <w:rPr>
                <w:rFonts w:hint="eastAsia" w:ascii="FangSong_GB2312" w:hAnsi="宋体" w:eastAsia="FangSong_GB2312"/>
                <w:b/>
                <w:sz w:val="24"/>
                <w:u w:val="single"/>
              </w:rPr>
              <w:t>）、（</w:t>
            </w:r>
            <w:r>
              <w:rPr>
                <w:rFonts w:ascii="FangSong_GB2312" w:hAnsi="宋体" w:eastAsia="FangSong_GB2312"/>
                <w:b/>
                <w:sz w:val="24"/>
                <w:u w:val="single"/>
              </w:rPr>
              <w:t>5</w:t>
            </w:r>
            <w:r>
              <w:rPr>
                <w:rFonts w:hint="eastAsia" w:ascii="FangSong_GB2312" w:hAnsi="宋体" w:eastAsia="FangSong_GB2312"/>
                <w:b/>
                <w:sz w:val="24"/>
                <w:u w:val="single"/>
              </w:rPr>
              <w:t xml:space="preserve">）  </w:t>
            </w:r>
            <w:r>
              <w:rPr>
                <w:rFonts w:hint="eastAsia" w:ascii="FangSong_GB2312" w:hAnsi="宋体" w:eastAsia="FangSong_GB2312"/>
                <w:b/>
                <w:szCs w:val="21"/>
              </w:rPr>
              <w:t>项之规定，主要理由(注明时间、项目内容（含效果、评价、获奖情况等）及个人完成量、所起作用或排名):</w:t>
            </w:r>
          </w:p>
          <w:p>
            <w:pPr>
              <w:rPr>
                <w:rFonts w:ascii="FangSong_GB2312" w:hAnsi="宋体" w:eastAsia="FangSong_GB2312"/>
                <w:b/>
                <w:szCs w:val="21"/>
              </w:rPr>
            </w:pPr>
            <w:r>
              <w:rPr>
                <w:rFonts w:hint="eastAsia" w:ascii="FangSong_GB2312" w:hAnsi="宋体" w:eastAsia="FangSong_GB2312"/>
                <w:b/>
                <w:szCs w:val="21"/>
              </w:rPr>
              <w:t>一、工作能力条件：</w:t>
            </w:r>
          </w:p>
          <w:p>
            <w:pPr>
              <w:ind w:firstLine="420" w:firstLineChars="200"/>
              <w:rPr>
                <w:rFonts w:ascii="FangSong_GB2312" w:hAnsi="宋体" w:eastAsia="FangSong_GB2312"/>
                <w:bCs/>
                <w:szCs w:val="21"/>
              </w:rPr>
            </w:pPr>
            <w:r>
              <w:rPr>
                <w:rFonts w:hint="eastAsia" w:ascii="FangSong_GB2312" w:hAnsi="宋体" w:eastAsia="FangSong_GB2312"/>
                <w:bCs/>
                <w:szCs w:val="21"/>
              </w:rPr>
              <w:t>1</w:t>
            </w:r>
            <w:r>
              <w:rPr>
                <w:rFonts w:ascii="FangSong_GB2312" w:hAnsi="宋体" w:eastAsia="FangSong_GB2312"/>
                <w:bCs/>
                <w:szCs w:val="21"/>
              </w:rPr>
              <w:t>. 2018</w:t>
            </w:r>
            <w:r>
              <w:rPr>
                <w:rFonts w:hint="eastAsia" w:ascii="FangSong_GB2312" w:hAnsi="宋体" w:eastAsia="FangSong_GB2312"/>
                <w:bCs/>
                <w:szCs w:val="21"/>
              </w:rPr>
              <w:t>年9月3</w:t>
            </w:r>
            <w:r>
              <w:rPr>
                <w:rFonts w:ascii="FangSong_GB2312" w:hAnsi="宋体" w:eastAsia="FangSong_GB2312"/>
                <w:bCs/>
                <w:szCs w:val="21"/>
              </w:rPr>
              <w:t>0</w:t>
            </w:r>
            <w:r>
              <w:rPr>
                <w:rFonts w:hint="eastAsia" w:ascii="FangSong_GB2312" w:hAnsi="宋体" w:eastAsia="FangSong_GB2312"/>
                <w:bCs/>
                <w:szCs w:val="21"/>
              </w:rPr>
              <w:t>日在香港理工大学取得博士学位，截止2</w:t>
            </w:r>
            <w:r>
              <w:rPr>
                <w:rFonts w:ascii="FangSong_GB2312" w:hAnsi="宋体" w:eastAsia="FangSong_GB2312"/>
                <w:bCs/>
                <w:szCs w:val="21"/>
              </w:rPr>
              <w:t>023</w:t>
            </w:r>
            <w:r>
              <w:rPr>
                <w:rFonts w:hint="eastAsia" w:ascii="FangSong_GB2312" w:hAnsi="宋体" w:eastAsia="FangSong_GB2312"/>
                <w:bCs/>
                <w:szCs w:val="21"/>
              </w:rPr>
              <w:t>年1</w:t>
            </w:r>
            <w:r>
              <w:rPr>
                <w:rFonts w:ascii="FangSong_GB2312" w:hAnsi="宋体" w:eastAsia="FangSong_GB2312"/>
                <w:bCs/>
                <w:szCs w:val="21"/>
              </w:rPr>
              <w:t>2</w:t>
            </w:r>
            <w:r>
              <w:rPr>
                <w:rFonts w:hint="eastAsia" w:ascii="FangSong_GB2312" w:hAnsi="宋体" w:eastAsia="FangSong_GB2312"/>
                <w:bCs/>
                <w:szCs w:val="21"/>
              </w:rPr>
              <w:t>月，已经从事科研工作5年。一直从事氨氢零碳燃烧基础研究与技术应用推广工作在该领域积累了深厚的理论功底和工作经验，能够跟踪国内外研究动态和发展趋势，根据国家和我省经济、社会发展需求开展相应研究工作。</w:t>
            </w:r>
          </w:p>
          <w:p>
            <w:pPr>
              <w:ind w:firstLine="420" w:firstLineChars="200"/>
              <w:rPr>
                <w:rFonts w:ascii="FangSong_GB2312" w:hAnsi="宋体" w:eastAsia="FangSong_GB2312"/>
                <w:bCs/>
                <w:szCs w:val="21"/>
              </w:rPr>
            </w:pPr>
            <w:r>
              <w:rPr>
                <w:rFonts w:ascii="FangSong_GB2312" w:hAnsi="宋体" w:eastAsia="FangSong_GB2312"/>
                <w:bCs/>
                <w:szCs w:val="21"/>
              </w:rPr>
              <w:t xml:space="preserve">2. </w:t>
            </w:r>
            <w:r>
              <w:rPr>
                <w:rFonts w:hint="eastAsia" w:ascii="FangSong_GB2312" w:hAnsi="宋体" w:eastAsia="FangSong_GB2312"/>
                <w:bCs/>
                <w:szCs w:val="21"/>
              </w:rPr>
              <w:t>已经具备较好的科研创新、成果转化和科技服务能力，在氨氢零碳燃烧技术方面取得了一定的原创性科技成果，已经在Combustion</w:t>
            </w:r>
            <w:r>
              <w:rPr>
                <w:rFonts w:ascii="FangSong_GB2312" w:hAnsi="宋体" w:eastAsia="FangSong_GB2312"/>
                <w:bCs/>
                <w:szCs w:val="21"/>
              </w:rPr>
              <w:t xml:space="preserve"> and Flame, Proceedings of the Combustion Institute</w:t>
            </w:r>
            <w:r>
              <w:rPr>
                <w:rFonts w:hint="eastAsia" w:ascii="FangSong_GB2312" w:hAnsi="宋体" w:eastAsia="FangSong_GB2312"/>
                <w:bCs/>
                <w:szCs w:val="21"/>
              </w:rPr>
              <w:t>等国际燃烧学领域权威期刊发表论文</w:t>
            </w:r>
            <w:r>
              <w:rPr>
                <w:rFonts w:ascii="FangSong_GB2312" w:hAnsi="宋体" w:eastAsia="FangSong_GB2312"/>
                <w:bCs/>
                <w:szCs w:val="21"/>
              </w:rPr>
              <w:t>17</w:t>
            </w:r>
            <w:r>
              <w:rPr>
                <w:rFonts w:hint="eastAsia" w:ascii="FangSong_GB2312" w:hAnsi="宋体" w:eastAsia="FangSong_GB2312"/>
                <w:bCs/>
                <w:szCs w:val="21"/>
              </w:rPr>
              <w:t>篇，其中一作/通讯作者1</w:t>
            </w:r>
            <w:r>
              <w:rPr>
                <w:rFonts w:ascii="FangSong_GB2312" w:hAnsi="宋体" w:eastAsia="FangSong_GB2312"/>
                <w:bCs/>
                <w:szCs w:val="21"/>
              </w:rPr>
              <w:t>3</w:t>
            </w:r>
            <w:r>
              <w:rPr>
                <w:rFonts w:hint="eastAsia" w:ascii="FangSong_GB2312" w:hAnsi="宋体" w:eastAsia="FangSong_GB2312"/>
                <w:bCs/>
                <w:szCs w:val="21"/>
              </w:rPr>
              <w:t>篇。作为主要发明人，申请专利十余项，其中，参与国家自然科学基金重点研发项目一项，作为子课题负责人，正在主持科技部重点研发计划一项。正在主持广东省粤佛青年基金一项。</w:t>
            </w:r>
          </w:p>
          <w:p>
            <w:pPr>
              <w:ind w:firstLine="420" w:firstLineChars="200"/>
              <w:rPr>
                <w:rFonts w:ascii="FangSong_GB2312" w:hAnsi="宋体" w:eastAsia="FangSong_GB2312"/>
                <w:bCs/>
                <w:szCs w:val="21"/>
              </w:rPr>
            </w:pPr>
            <w:r>
              <w:rPr>
                <w:rFonts w:ascii="FangSong_GB2312" w:hAnsi="宋体" w:eastAsia="FangSong_GB2312"/>
                <w:bCs/>
                <w:szCs w:val="21"/>
              </w:rPr>
              <w:t xml:space="preserve">3. </w:t>
            </w:r>
            <w:r>
              <w:rPr>
                <w:rFonts w:hint="eastAsia" w:ascii="FangSong_GB2312" w:hAnsi="宋体" w:eastAsia="FangSong_GB2312"/>
                <w:bCs/>
                <w:szCs w:val="21"/>
              </w:rPr>
              <w:t>已经具备指导、培养中初级研究人员或者研究生能力，目前作为联合导师，指导武汉理工硕士研究生两名，湖北大学硕士研究生一名。</w:t>
            </w:r>
          </w:p>
          <w:p>
            <w:pPr>
              <w:rPr>
                <w:rFonts w:ascii="FangSong_GB2312" w:hAnsi="宋体" w:eastAsia="FangSong_GB2312"/>
                <w:b/>
                <w:szCs w:val="21"/>
              </w:rPr>
            </w:pPr>
            <w:r>
              <w:rPr>
                <w:rFonts w:hint="eastAsia" w:ascii="FangSong_GB2312" w:hAnsi="宋体" w:eastAsia="FangSong_GB2312"/>
                <w:b/>
                <w:szCs w:val="21"/>
              </w:rPr>
              <w:t>二、业绩成果条件：</w:t>
            </w:r>
            <w:r>
              <w:rPr>
                <w:rFonts w:hint="eastAsia" w:ascii="FangSong_GB2312" w:hAnsi="宋体" w:eastAsia="FangSong_GB2312"/>
                <w:bCs/>
                <w:szCs w:val="21"/>
              </w:rPr>
              <w:t>符合第1项《从事基础研究工作的专业技术人员》业绩成果条件：</w:t>
            </w:r>
          </w:p>
          <w:p>
            <w:pPr>
              <w:ind w:firstLine="420" w:firstLineChars="200"/>
              <w:rPr>
                <w:rFonts w:ascii="FangSong_GB2312" w:hAnsi="宋体" w:eastAsia="FangSong_GB2312"/>
                <w:bCs/>
                <w:szCs w:val="21"/>
                <w:lang w:val="zh-CN"/>
              </w:rPr>
            </w:pPr>
            <w:r>
              <w:rPr>
                <w:rFonts w:hint="eastAsia" w:ascii="FangSong_GB2312" w:hAnsi="宋体" w:eastAsia="FangSong_GB2312"/>
                <w:bCs/>
                <w:szCs w:val="21"/>
              </w:rPr>
              <w:t>1</w:t>
            </w:r>
            <w:r>
              <w:rPr>
                <w:rFonts w:ascii="FangSong_GB2312" w:hAnsi="宋体" w:eastAsia="FangSong_GB2312"/>
                <w:bCs/>
                <w:szCs w:val="21"/>
              </w:rPr>
              <w:t xml:space="preserve">. </w:t>
            </w:r>
            <w:r>
              <w:rPr>
                <w:rFonts w:hint="eastAsia" w:ascii="FangSong_GB2312" w:hAnsi="宋体" w:eastAsia="FangSong_GB2312"/>
                <w:bCs/>
                <w:szCs w:val="21"/>
              </w:rPr>
              <w:t>取得博士学位以后，作为主要完成人参与国家自然科学基金重大研究计划一项，具体如下：</w:t>
            </w:r>
          </w:p>
          <w:p>
            <w:pPr>
              <w:ind w:firstLine="420" w:firstLineChars="200"/>
              <w:rPr>
                <w:rFonts w:ascii="FangSong_GB2312" w:hAnsi="宋体" w:eastAsia="FangSong_GB2312"/>
                <w:bCs/>
                <w:szCs w:val="21"/>
              </w:rPr>
            </w:pPr>
            <w:r>
              <w:rPr>
                <w:rFonts w:hint="eastAsia" w:ascii="FangSong_GB2312" w:hAnsi="宋体" w:eastAsia="FangSong_GB2312"/>
                <w:bCs/>
                <w:szCs w:val="21"/>
              </w:rPr>
              <w:t>（1）参与完成国家自然科学基金重大研究计划培育项目一项，题目为：“大分子直链烷烃高精度从头算燃烧反应动力学的研究”，项目批准号：</w:t>
            </w:r>
            <w:r>
              <w:rPr>
                <w:rFonts w:ascii="FangSong_GB2312" w:hAnsi="宋体" w:eastAsia="FangSong_GB2312"/>
                <w:bCs/>
                <w:szCs w:val="21"/>
              </w:rPr>
              <w:t>91641105</w:t>
            </w:r>
            <w:r>
              <w:rPr>
                <w:rFonts w:hint="eastAsia" w:ascii="FangSong_GB2312" w:hAnsi="宋体" w:eastAsia="FangSong_GB2312"/>
                <w:bCs/>
                <w:szCs w:val="21"/>
              </w:rPr>
              <w:t>，经费：6</w:t>
            </w:r>
            <w:r>
              <w:rPr>
                <w:rFonts w:ascii="FangSong_GB2312" w:hAnsi="宋体" w:eastAsia="FangSong_GB2312"/>
                <w:bCs/>
                <w:szCs w:val="21"/>
              </w:rPr>
              <w:t>0</w:t>
            </w:r>
            <w:r>
              <w:rPr>
                <w:rFonts w:hint="eastAsia" w:ascii="FangSong_GB2312" w:hAnsi="宋体" w:eastAsia="FangSong_GB2312"/>
                <w:bCs/>
                <w:szCs w:val="21"/>
              </w:rPr>
              <w:t>万元，起始时间：</w:t>
            </w:r>
            <w:r>
              <w:rPr>
                <w:rFonts w:ascii="FangSong_GB2312" w:hAnsi="宋体" w:eastAsia="FangSong_GB2312"/>
                <w:bCs/>
                <w:szCs w:val="21"/>
              </w:rPr>
              <w:t>2017.01-2019.12</w:t>
            </w:r>
            <w:r>
              <w:rPr>
                <w:rFonts w:hint="eastAsia" w:ascii="FangSong_GB2312" w:hAnsi="宋体" w:eastAsia="FangSong_GB2312"/>
                <w:bCs/>
                <w:szCs w:val="21"/>
              </w:rPr>
              <w:t>，排名第四，主要负责项目相关的数值计算；</w:t>
            </w:r>
          </w:p>
          <w:p>
            <w:pPr>
              <w:ind w:firstLine="420" w:firstLineChars="200"/>
              <w:rPr>
                <w:rFonts w:ascii="FangSong_GB2312" w:hAnsi="宋体" w:eastAsia="FangSong_GB2312"/>
                <w:bCs/>
                <w:szCs w:val="21"/>
              </w:rPr>
            </w:pPr>
            <w:r>
              <w:rPr>
                <w:rFonts w:hint="eastAsia" w:ascii="FangSong_GB2312" w:hAnsi="宋体" w:eastAsia="FangSong_GB2312"/>
                <w:bCs/>
                <w:szCs w:val="21"/>
              </w:rPr>
              <w:t>（2）主持科技部重点研发项目子课题一项，项目题目为“煤掺氢/氨清洁高效燃烧关键技术”，项目编号：</w:t>
            </w:r>
            <w:r>
              <w:rPr>
                <w:rFonts w:ascii="FangSong_GB2312" w:hAnsi="宋体" w:eastAsia="FangSong_GB2312"/>
                <w:bCs/>
                <w:szCs w:val="21"/>
              </w:rPr>
              <w:t>SQ2023YFB4000027</w:t>
            </w:r>
            <w:r>
              <w:rPr>
                <w:rFonts w:hint="eastAsia" w:ascii="FangSong_GB2312" w:hAnsi="宋体" w:eastAsia="FangSong_GB2312"/>
                <w:bCs/>
                <w:szCs w:val="21"/>
              </w:rPr>
              <w:t>，子课题题目为：“煤粉掺氨燃烧回流区多级着火技术“，子课题编号：“</w:t>
            </w:r>
            <w:r>
              <w:rPr>
                <w:rFonts w:ascii="FangSong_GB2312" w:hAnsi="宋体" w:eastAsia="FangSong_GB2312"/>
                <w:bCs/>
                <w:szCs w:val="21"/>
              </w:rPr>
              <w:t>2023YFB4005703-01”</w:t>
            </w:r>
            <w:r>
              <w:rPr>
                <w:rFonts w:hint="eastAsia" w:ascii="FangSong_GB2312" w:hAnsi="宋体" w:eastAsia="FangSong_GB2312"/>
                <w:bCs/>
                <w:szCs w:val="21"/>
              </w:rPr>
              <w:t>，个人分担经费：4</w:t>
            </w:r>
            <w:r>
              <w:rPr>
                <w:rFonts w:ascii="FangSong_GB2312" w:hAnsi="宋体" w:eastAsia="FangSong_GB2312"/>
                <w:bCs/>
                <w:szCs w:val="21"/>
              </w:rPr>
              <w:t>0</w:t>
            </w:r>
            <w:r>
              <w:rPr>
                <w:rFonts w:hint="eastAsia" w:ascii="FangSong_GB2312" w:hAnsi="宋体" w:eastAsia="FangSong_GB2312"/>
                <w:bCs/>
                <w:szCs w:val="21"/>
              </w:rPr>
              <w:t>万元，执行时间：2023年12月-2026年11月。</w:t>
            </w:r>
          </w:p>
          <w:p>
            <w:pPr>
              <w:ind w:firstLine="420" w:firstLineChars="200"/>
              <w:rPr>
                <w:rFonts w:ascii="FangSong_GB2312" w:hAnsi="宋体" w:eastAsia="FangSong_GB2312"/>
                <w:bCs/>
                <w:szCs w:val="21"/>
              </w:rPr>
            </w:pPr>
            <w:r>
              <w:rPr>
                <w:rFonts w:hint="eastAsia" w:ascii="FangSong_GB2312" w:hAnsi="宋体" w:eastAsia="FangSong_GB2312"/>
                <w:bCs/>
                <w:szCs w:val="21"/>
              </w:rPr>
              <w:t>（3）主持广东省粤佛青年基金一项，题目为：“面向铝棒加热炉氨燃料燃烧特性与应用研究”，经费4</w:t>
            </w:r>
            <w:r>
              <w:rPr>
                <w:rFonts w:ascii="FangSong_GB2312" w:hAnsi="宋体" w:eastAsia="FangSong_GB2312"/>
                <w:bCs/>
                <w:szCs w:val="21"/>
              </w:rPr>
              <w:t>0</w:t>
            </w:r>
            <w:r>
              <w:rPr>
                <w:rFonts w:hint="eastAsia" w:ascii="FangSong_GB2312" w:hAnsi="宋体" w:eastAsia="FangSong_GB2312"/>
                <w:bCs/>
                <w:szCs w:val="21"/>
              </w:rPr>
              <w:t>万。执行时间：2</w:t>
            </w:r>
            <w:r>
              <w:rPr>
                <w:rFonts w:ascii="FangSong_GB2312" w:hAnsi="宋体" w:eastAsia="FangSong_GB2312"/>
                <w:bCs/>
                <w:szCs w:val="21"/>
              </w:rPr>
              <w:t>024</w:t>
            </w:r>
            <w:r>
              <w:rPr>
                <w:rFonts w:hint="eastAsia" w:ascii="FangSong_GB2312" w:hAnsi="宋体" w:eastAsia="FangSong_GB2312"/>
                <w:bCs/>
                <w:szCs w:val="21"/>
              </w:rPr>
              <w:t>年1月-</w:t>
            </w:r>
            <w:r>
              <w:rPr>
                <w:rFonts w:ascii="FangSong_GB2312" w:hAnsi="宋体" w:eastAsia="FangSong_GB2312"/>
                <w:bCs/>
                <w:szCs w:val="21"/>
              </w:rPr>
              <w:t>2026</w:t>
            </w:r>
            <w:r>
              <w:rPr>
                <w:rFonts w:hint="eastAsia" w:ascii="FangSong_GB2312" w:hAnsi="宋体" w:eastAsia="FangSong_GB2312"/>
                <w:bCs/>
                <w:szCs w:val="21"/>
              </w:rPr>
              <w:t>年1</w:t>
            </w:r>
            <w:r>
              <w:rPr>
                <w:rFonts w:ascii="FangSong_GB2312" w:hAnsi="宋体" w:eastAsia="FangSong_GB2312"/>
                <w:bCs/>
                <w:szCs w:val="21"/>
              </w:rPr>
              <w:t>2</w:t>
            </w:r>
            <w:r>
              <w:rPr>
                <w:rFonts w:hint="eastAsia" w:ascii="FangSong_GB2312" w:hAnsi="宋体" w:eastAsia="FangSong_GB2312"/>
                <w:bCs/>
                <w:szCs w:val="21"/>
              </w:rPr>
              <w:t>月</w:t>
            </w:r>
          </w:p>
          <w:p>
            <w:pPr>
              <w:ind w:firstLine="420" w:firstLineChars="200"/>
              <w:rPr>
                <w:rFonts w:ascii="FangSong_GB2312" w:hAnsi="宋体" w:eastAsia="FangSong_GB2312"/>
                <w:bCs/>
                <w:szCs w:val="21"/>
              </w:rPr>
            </w:pPr>
            <w:r>
              <w:rPr>
                <w:rFonts w:ascii="FangSong_GB2312" w:hAnsi="宋体" w:eastAsia="FangSong_GB2312"/>
                <w:bCs/>
                <w:szCs w:val="21"/>
              </w:rPr>
              <w:t>2.</w:t>
            </w:r>
            <w:r>
              <w:rPr>
                <w:rFonts w:ascii="FangSong_GB2312" w:hAnsi="宋体" w:eastAsia="FangSong_GB2312"/>
                <w:b/>
                <w:szCs w:val="21"/>
              </w:rPr>
              <w:t xml:space="preserve"> </w:t>
            </w:r>
            <w:r>
              <w:rPr>
                <w:rFonts w:hint="eastAsia" w:ascii="FangSong_GB2312" w:hAnsi="宋体" w:eastAsia="FangSong_GB2312"/>
                <w:bCs/>
                <w:szCs w:val="21"/>
              </w:rPr>
              <w:t>取得博士学位以后作为主要发明人，已获授权发明专利4项，具体如下：</w:t>
            </w:r>
          </w:p>
          <w:p>
            <w:pPr>
              <w:ind w:firstLine="420" w:firstLineChars="200"/>
              <w:rPr>
                <w:rFonts w:ascii="FangSong_GB2312" w:hAnsi="宋体" w:eastAsia="FangSong_GB2312"/>
                <w:bCs/>
                <w:szCs w:val="21"/>
              </w:rPr>
            </w:pPr>
            <w:r>
              <w:rPr>
                <w:rFonts w:hint="eastAsia" w:ascii="FangSong_GB2312" w:hAnsi="宋体" w:eastAsia="FangSong_GB2312"/>
                <w:bCs/>
                <w:szCs w:val="21"/>
              </w:rPr>
              <w:t>（1）一种逆向喷射氨燃烧器，授权时间：2</w:t>
            </w:r>
            <w:r>
              <w:rPr>
                <w:rFonts w:ascii="FangSong_GB2312" w:hAnsi="宋体" w:eastAsia="FangSong_GB2312"/>
                <w:bCs/>
                <w:szCs w:val="21"/>
              </w:rPr>
              <w:t>023</w:t>
            </w:r>
            <w:r>
              <w:rPr>
                <w:rFonts w:hint="eastAsia" w:ascii="FangSong_GB2312" w:hAnsi="宋体" w:eastAsia="FangSong_GB2312"/>
                <w:bCs/>
                <w:szCs w:val="21"/>
              </w:rPr>
              <w:t>年0</w:t>
            </w:r>
            <w:r>
              <w:rPr>
                <w:rFonts w:ascii="FangSong_GB2312" w:hAnsi="宋体" w:eastAsia="FangSong_GB2312"/>
                <w:bCs/>
                <w:szCs w:val="21"/>
              </w:rPr>
              <w:t>8</w:t>
            </w:r>
            <w:r>
              <w:rPr>
                <w:rFonts w:hint="eastAsia" w:ascii="FangSong_GB2312" w:hAnsi="宋体" w:eastAsia="FangSong_GB2312"/>
                <w:bCs/>
                <w:szCs w:val="21"/>
              </w:rPr>
              <w:t>月0</w:t>
            </w:r>
            <w:r>
              <w:rPr>
                <w:rFonts w:ascii="FangSong_GB2312" w:hAnsi="宋体" w:eastAsia="FangSong_GB2312"/>
                <w:bCs/>
                <w:szCs w:val="21"/>
              </w:rPr>
              <w:t>8</w:t>
            </w:r>
            <w:r>
              <w:rPr>
                <w:rFonts w:hint="eastAsia" w:ascii="FangSong_GB2312" w:hAnsi="宋体" w:eastAsia="FangSong_GB2312"/>
                <w:bCs/>
                <w:szCs w:val="21"/>
              </w:rPr>
              <w:t>日，专利号：</w:t>
            </w:r>
            <w:r>
              <w:rPr>
                <w:rFonts w:ascii="FangSong_GB2312" w:hAnsi="宋体" w:eastAsia="FangSong_GB2312"/>
                <w:bCs/>
                <w:szCs w:val="21"/>
              </w:rPr>
              <w:t>ZL 2023 1 0660642.3</w:t>
            </w:r>
            <w:r>
              <w:rPr>
                <w:rFonts w:hint="eastAsia" w:ascii="FangSong_GB2312" w:hAnsi="宋体" w:eastAsia="FangSong_GB2312"/>
                <w:bCs/>
                <w:szCs w:val="21"/>
              </w:rPr>
              <w:t>，排名：第一；</w:t>
            </w:r>
          </w:p>
          <w:p>
            <w:pPr>
              <w:ind w:firstLine="420" w:firstLineChars="200"/>
              <w:rPr>
                <w:rFonts w:ascii="FangSong_GB2312" w:hAnsi="宋体" w:eastAsia="FangSong_GB2312"/>
                <w:bCs/>
                <w:szCs w:val="21"/>
              </w:rPr>
            </w:pPr>
            <w:r>
              <w:rPr>
                <w:rFonts w:hint="eastAsia" w:ascii="FangSong_GB2312" w:hAnsi="宋体" w:eastAsia="FangSong_GB2312"/>
                <w:bCs/>
                <w:szCs w:val="21"/>
              </w:rPr>
              <w:t>（2）一种实验室用氨气燃烧器及一种氨气燃烧试验方法，授权时间：2023年03月07日，专利号：</w:t>
            </w:r>
            <w:r>
              <w:rPr>
                <w:rFonts w:ascii="FangSong_GB2312" w:hAnsi="宋体" w:eastAsia="FangSong_GB2312"/>
                <w:bCs/>
                <w:szCs w:val="21"/>
              </w:rPr>
              <w:t>ZL 2022 1 1660439.8</w:t>
            </w:r>
            <w:r>
              <w:rPr>
                <w:rFonts w:hint="eastAsia" w:ascii="FangSong_GB2312" w:hAnsi="宋体" w:eastAsia="FangSong_GB2312"/>
                <w:bCs/>
                <w:szCs w:val="21"/>
              </w:rPr>
              <w:t>，排名：第二；</w:t>
            </w:r>
          </w:p>
          <w:p>
            <w:pPr>
              <w:ind w:firstLine="420" w:firstLineChars="200"/>
              <w:rPr>
                <w:rFonts w:ascii="FangSong_GB2312" w:hAnsi="宋体" w:eastAsia="FangSong_GB2312"/>
                <w:bCs/>
                <w:szCs w:val="21"/>
              </w:rPr>
            </w:pPr>
            <w:r>
              <w:rPr>
                <w:rFonts w:hint="eastAsia" w:ascii="FangSong_GB2312" w:hAnsi="宋体" w:eastAsia="FangSong_GB2312"/>
                <w:bCs/>
                <w:szCs w:val="21"/>
              </w:rPr>
              <w:t>（3）一种多孔介质燃烧装置、氨气燃烧系统及燃烧控制方法，授权时间：2023年08月01日，专利号：</w:t>
            </w:r>
            <w:r>
              <w:rPr>
                <w:rFonts w:ascii="FangSong_GB2312" w:hAnsi="宋体" w:eastAsia="FangSong_GB2312"/>
                <w:bCs/>
                <w:szCs w:val="21"/>
              </w:rPr>
              <w:t>ZL 2023 1 0564218.9</w:t>
            </w:r>
            <w:r>
              <w:rPr>
                <w:rFonts w:hint="eastAsia" w:ascii="FangSong_GB2312" w:hAnsi="宋体" w:eastAsia="FangSong_GB2312"/>
                <w:bCs/>
                <w:szCs w:val="21"/>
              </w:rPr>
              <w:t>，排名：第三；</w:t>
            </w:r>
          </w:p>
          <w:p>
            <w:pPr>
              <w:ind w:firstLine="420" w:firstLineChars="200"/>
              <w:rPr>
                <w:rFonts w:ascii="FangSong_GB2312" w:hAnsi="宋体" w:eastAsia="FangSong_GB2312"/>
                <w:bCs/>
                <w:szCs w:val="21"/>
              </w:rPr>
            </w:pPr>
            <w:r>
              <w:rPr>
                <w:rFonts w:hint="eastAsia" w:ascii="FangSong_GB2312" w:hAnsi="宋体" w:eastAsia="FangSong_GB2312"/>
                <w:bCs/>
                <w:szCs w:val="21"/>
              </w:rPr>
              <w:t>（4）低氮氧化物排放的氨燃料辊道窑及其控制方法，授权时间：2023年12月19日，专利号：</w:t>
            </w:r>
            <w:r>
              <w:rPr>
                <w:rFonts w:ascii="FangSong_GB2312" w:hAnsi="宋体" w:eastAsia="FangSong_GB2312"/>
                <w:bCs/>
                <w:szCs w:val="21"/>
              </w:rPr>
              <w:t>ZL 2023 1 0590280.5</w:t>
            </w:r>
            <w:r>
              <w:rPr>
                <w:rFonts w:hint="eastAsia" w:ascii="FangSong_GB2312" w:hAnsi="宋体" w:eastAsia="FangSong_GB2312"/>
                <w:bCs/>
                <w:szCs w:val="21"/>
              </w:rPr>
              <w:t>，排名：第三；</w:t>
            </w:r>
          </w:p>
          <w:p>
            <w:pPr>
              <w:ind w:firstLine="420" w:firstLineChars="200"/>
              <w:rPr>
                <w:rFonts w:ascii="FangSong_GB2312" w:hAnsi="宋体" w:eastAsia="FangSong_GB2312"/>
                <w:bCs/>
                <w:szCs w:val="21"/>
              </w:rPr>
            </w:pPr>
            <w:r>
              <w:rPr>
                <w:rFonts w:ascii="FangSong_GB2312" w:hAnsi="宋体" w:eastAsia="FangSong_GB2312"/>
                <w:bCs/>
                <w:szCs w:val="21"/>
              </w:rPr>
              <w:t>3.</w:t>
            </w:r>
            <w:r>
              <w:rPr>
                <w:rFonts w:ascii="FangSong_GB2312" w:hAnsi="宋体" w:eastAsia="FangSong_GB2312"/>
                <w:b/>
                <w:szCs w:val="21"/>
              </w:rPr>
              <w:t xml:space="preserve"> </w:t>
            </w:r>
            <w:r>
              <w:rPr>
                <w:rFonts w:hint="eastAsia" w:ascii="FangSong_GB2312" w:hAnsi="宋体" w:eastAsia="FangSong_GB2312"/>
                <w:bCs/>
                <w:szCs w:val="21"/>
              </w:rPr>
              <w:t>取得博士学位以后，以第一作者发表国际期刊学术论文8篇，具体如下：</w:t>
            </w:r>
          </w:p>
          <w:p>
            <w:pPr>
              <w:ind w:firstLine="420" w:firstLineChars="200"/>
              <w:rPr>
                <w:rFonts w:ascii="FangSong_GB2312" w:hAnsi="宋体" w:eastAsia="FangSong_GB2312"/>
                <w:bCs/>
                <w:szCs w:val="21"/>
              </w:rPr>
            </w:pPr>
            <w:r>
              <w:rPr>
                <w:rFonts w:hint="eastAsia" w:ascii="FangSong_GB2312" w:hAnsi="宋体" w:eastAsia="FangSong_GB2312"/>
                <w:bCs/>
                <w:szCs w:val="21"/>
              </w:rPr>
              <w:t>（1）</w:t>
            </w:r>
            <w:r>
              <w:rPr>
                <w:rFonts w:ascii="FangSong_GB2312" w:hAnsi="宋体" w:eastAsia="FangSong_GB2312"/>
                <w:bCs/>
                <w:szCs w:val="21"/>
              </w:rPr>
              <w:t>Proceedings of the Combustion Institute</w:t>
            </w:r>
            <w:r>
              <w:rPr>
                <w:rFonts w:hint="eastAsia" w:ascii="FangSong_GB2312" w:hAnsi="宋体" w:eastAsia="FangSong_GB2312"/>
                <w:bCs/>
                <w:szCs w:val="21"/>
              </w:rPr>
              <w:t>，2</w:t>
            </w:r>
            <w:r>
              <w:rPr>
                <w:rFonts w:ascii="FangSong_GB2312" w:hAnsi="宋体" w:eastAsia="FangSong_GB2312"/>
                <w:bCs/>
                <w:szCs w:val="21"/>
              </w:rPr>
              <w:t>021</w:t>
            </w:r>
            <w:r>
              <w:rPr>
                <w:rFonts w:hint="eastAsia" w:ascii="FangSong_GB2312" w:hAnsi="宋体" w:eastAsia="FangSong_GB2312"/>
                <w:bCs/>
                <w:szCs w:val="21"/>
              </w:rPr>
              <w:t>，</w:t>
            </w:r>
            <w:r>
              <w:rPr>
                <w:rFonts w:ascii="FangSong_GB2312" w:hAnsi="宋体" w:eastAsia="FangSong_GB2312"/>
                <w:bCs/>
                <w:szCs w:val="21"/>
              </w:rPr>
              <w:t>38 (4)</w:t>
            </w:r>
            <w:r>
              <w:rPr>
                <w:rFonts w:hint="eastAsia" w:ascii="FangSong_GB2312" w:hAnsi="宋体" w:eastAsia="FangSong_GB2312"/>
                <w:bCs/>
                <w:szCs w:val="21"/>
              </w:rPr>
              <w:t>：</w:t>
            </w:r>
            <w:r>
              <w:rPr>
                <w:rFonts w:ascii="FangSong_GB2312" w:hAnsi="宋体" w:eastAsia="FangSong_GB2312"/>
                <w:bCs/>
                <w:szCs w:val="21"/>
              </w:rPr>
              <w:t xml:space="preserve"> 5155-5162</w:t>
            </w:r>
            <w:r>
              <w:rPr>
                <w:rFonts w:hint="eastAsia" w:ascii="FangSong_GB2312" w:hAnsi="宋体" w:eastAsia="FangSong_GB2312"/>
                <w:bCs/>
                <w:szCs w:val="21"/>
              </w:rPr>
              <w:t>，一作，影响因子：6</w:t>
            </w:r>
            <w:r>
              <w:rPr>
                <w:rFonts w:ascii="FangSong_GB2312" w:hAnsi="宋体" w:eastAsia="FangSong_GB2312"/>
                <w:bCs/>
                <w:szCs w:val="21"/>
              </w:rPr>
              <w:t>.71</w:t>
            </w:r>
            <w:r>
              <w:rPr>
                <w:rFonts w:hint="eastAsia" w:ascii="FangSong_GB2312" w:hAnsi="宋体" w:eastAsia="FangSong_GB2312"/>
                <w:bCs/>
                <w:szCs w:val="21"/>
              </w:rPr>
              <w:t>，引用次数：9</w:t>
            </w:r>
            <w:r>
              <w:rPr>
                <w:rFonts w:ascii="FangSong_GB2312" w:hAnsi="宋体" w:eastAsia="FangSong_GB2312"/>
                <w:bCs/>
                <w:szCs w:val="21"/>
              </w:rPr>
              <w:t>0</w:t>
            </w:r>
            <w:r>
              <w:rPr>
                <w:rFonts w:hint="eastAsia" w:ascii="FangSong_GB2312" w:hAnsi="宋体" w:eastAsia="FangSong_GB2312"/>
                <w:bCs/>
                <w:szCs w:val="21"/>
              </w:rPr>
              <w:t>；</w:t>
            </w:r>
          </w:p>
          <w:p>
            <w:pPr>
              <w:ind w:firstLine="420" w:firstLineChars="200"/>
              <w:rPr>
                <w:rFonts w:ascii="FangSong_GB2312" w:hAnsi="宋体" w:eastAsia="FangSong_GB2312"/>
                <w:bCs/>
                <w:szCs w:val="21"/>
              </w:rPr>
            </w:pPr>
            <w:r>
              <w:rPr>
                <w:rFonts w:hint="eastAsia" w:ascii="FangSong_GB2312" w:hAnsi="宋体" w:eastAsia="FangSong_GB2312"/>
                <w:bCs/>
                <w:szCs w:val="21"/>
              </w:rPr>
              <w:t>（2）</w:t>
            </w:r>
            <w:r>
              <w:rPr>
                <w:rFonts w:ascii="FangSong_GB2312" w:hAnsi="宋体" w:eastAsia="FangSong_GB2312"/>
                <w:bCs/>
                <w:szCs w:val="21"/>
              </w:rPr>
              <w:t>Combustion and Flame</w:t>
            </w:r>
            <w:r>
              <w:rPr>
                <w:rFonts w:hint="eastAsia" w:ascii="FangSong_GB2312" w:hAnsi="宋体" w:eastAsia="FangSong_GB2312"/>
                <w:bCs/>
                <w:szCs w:val="21"/>
              </w:rPr>
              <w:t>，2</w:t>
            </w:r>
            <w:r>
              <w:rPr>
                <w:rFonts w:ascii="FangSong_GB2312" w:hAnsi="宋体" w:eastAsia="FangSong_GB2312"/>
                <w:bCs/>
                <w:szCs w:val="21"/>
              </w:rPr>
              <w:t>021</w:t>
            </w:r>
            <w:r>
              <w:rPr>
                <w:rFonts w:hint="eastAsia" w:ascii="FangSong_GB2312" w:hAnsi="宋体" w:eastAsia="FangSong_GB2312"/>
                <w:bCs/>
                <w:szCs w:val="21"/>
              </w:rPr>
              <w:t>，</w:t>
            </w:r>
            <w:r>
              <w:rPr>
                <w:rFonts w:ascii="FangSong_GB2312" w:hAnsi="宋体" w:eastAsia="FangSong_GB2312"/>
                <w:bCs/>
                <w:szCs w:val="21"/>
              </w:rPr>
              <w:t>231</w:t>
            </w:r>
            <w:r>
              <w:rPr>
                <w:rFonts w:hint="eastAsia" w:ascii="FangSong_GB2312" w:hAnsi="宋体" w:eastAsia="FangSong_GB2312"/>
                <w:bCs/>
                <w:szCs w:val="21"/>
              </w:rPr>
              <w:t>：</w:t>
            </w:r>
            <w:r>
              <w:rPr>
                <w:rFonts w:ascii="FangSong_GB2312" w:hAnsi="宋体" w:eastAsia="FangSong_GB2312"/>
                <w:bCs/>
                <w:szCs w:val="21"/>
              </w:rPr>
              <w:t>111508</w:t>
            </w:r>
            <w:r>
              <w:rPr>
                <w:rFonts w:hint="eastAsia" w:ascii="FangSong_GB2312" w:hAnsi="宋体" w:eastAsia="FangSong_GB2312"/>
                <w:bCs/>
                <w:szCs w:val="21"/>
              </w:rPr>
              <w:t>，一作，影响因子：5</w:t>
            </w:r>
            <w:r>
              <w:rPr>
                <w:rFonts w:ascii="FangSong_GB2312" w:hAnsi="宋体" w:eastAsia="FangSong_GB2312"/>
                <w:bCs/>
                <w:szCs w:val="21"/>
              </w:rPr>
              <w:t>.76</w:t>
            </w:r>
            <w:r>
              <w:rPr>
                <w:rFonts w:hint="eastAsia" w:ascii="FangSong_GB2312" w:hAnsi="宋体" w:eastAsia="FangSong_GB2312"/>
                <w:bCs/>
                <w:szCs w:val="21"/>
              </w:rPr>
              <w:t>，引用次数：4</w:t>
            </w:r>
            <w:r>
              <w:rPr>
                <w:rFonts w:ascii="FangSong_GB2312" w:hAnsi="宋体" w:eastAsia="FangSong_GB2312"/>
                <w:bCs/>
                <w:szCs w:val="21"/>
              </w:rPr>
              <w:t>9</w:t>
            </w:r>
            <w:r>
              <w:rPr>
                <w:rFonts w:hint="eastAsia" w:ascii="FangSong_GB2312" w:hAnsi="宋体" w:eastAsia="FangSong_GB2312"/>
                <w:bCs/>
                <w:szCs w:val="21"/>
              </w:rPr>
              <w:t>；</w:t>
            </w:r>
          </w:p>
          <w:p>
            <w:pPr>
              <w:ind w:firstLine="420" w:firstLineChars="200"/>
              <w:rPr>
                <w:rFonts w:ascii="FangSong_GB2312" w:hAnsi="宋体" w:eastAsia="FangSong_GB2312"/>
                <w:bCs/>
                <w:szCs w:val="21"/>
              </w:rPr>
            </w:pPr>
            <w:r>
              <w:rPr>
                <w:rFonts w:hint="eastAsia" w:ascii="FangSong_GB2312" w:hAnsi="宋体" w:eastAsia="FangSong_GB2312"/>
                <w:bCs/>
                <w:szCs w:val="21"/>
              </w:rPr>
              <w:t>（3）</w:t>
            </w:r>
            <w:r>
              <w:rPr>
                <w:rFonts w:ascii="FangSong_GB2312" w:hAnsi="宋体" w:eastAsia="FangSong_GB2312"/>
                <w:bCs/>
                <w:szCs w:val="21"/>
              </w:rPr>
              <w:t>Proceedings of the Combustion Institute</w:t>
            </w:r>
            <w:r>
              <w:rPr>
                <w:rFonts w:hint="eastAsia" w:ascii="FangSong_GB2312" w:hAnsi="宋体" w:eastAsia="FangSong_GB2312"/>
                <w:bCs/>
                <w:szCs w:val="21"/>
              </w:rPr>
              <w:t>，2</w:t>
            </w:r>
            <w:r>
              <w:rPr>
                <w:rFonts w:ascii="FangSong_GB2312" w:hAnsi="宋体" w:eastAsia="FangSong_GB2312"/>
                <w:bCs/>
                <w:szCs w:val="21"/>
              </w:rPr>
              <w:t>023</w:t>
            </w:r>
            <w:r>
              <w:rPr>
                <w:rFonts w:hint="eastAsia" w:ascii="FangSong_GB2312" w:hAnsi="宋体" w:eastAsia="FangSong_GB2312"/>
                <w:bCs/>
                <w:szCs w:val="21"/>
              </w:rPr>
              <w:t>，</w:t>
            </w:r>
            <w:r>
              <w:rPr>
                <w:rFonts w:ascii="FangSong_GB2312" w:hAnsi="宋体" w:eastAsia="FangSong_GB2312"/>
                <w:bCs/>
                <w:szCs w:val="21"/>
              </w:rPr>
              <w:t>39 (4)</w:t>
            </w:r>
            <w:r>
              <w:rPr>
                <w:rFonts w:hint="eastAsia" w:ascii="FangSong_GB2312" w:hAnsi="宋体" w:eastAsia="FangSong_GB2312"/>
                <w:bCs/>
                <w:szCs w:val="21"/>
              </w:rPr>
              <w:t>：</w:t>
            </w:r>
            <w:r>
              <w:rPr>
                <w:rFonts w:ascii="FangSong_GB2312" w:hAnsi="宋体" w:eastAsia="FangSong_GB2312"/>
                <w:bCs/>
                <w:szCs w:val="21"/>
              </w:rPr>
              <w:t xml:space="preserve"> 4227-4235</w:t>
            </w:r>
            <w:r>
              <w:rPr>
                <w:rFonts w:hint="eastAsia" w:ascii="FangSong_GB2312" w:hAnsi="宋体" w:eastAsia="FangSong_GB2312"/>
                <w:bCs/>
                <w:szCs w:val="21"/>
              </w:rPr>
              <w:t>，一作，影响因子：6</w:t>
            </w:r>
            <w:r>
              <w:rPr>
                <w:rFonts w:ascii="FangSong_GB2312" w:hAnsi="宋体" w:eastAsia="FangSong_GB2312"/>
                <w:bCs/>
                <w:szCs w:val="21"/>
              </w:rPr>
              <w:t>.71</w:t>
            </w:r>
            <w:r>
              <w:rPr>
                <w:rFonts w:hint="eastAsia" w:ascii="FangSong_GB2312" w:hAnsi="宋体" w:eastAsia="FangSong_GB2312"/>
                <w:bCs/>
                <w:szCs w:val="21"/>
              </w:rPr>
              <w:t>，引用次数：1</w:t>
            </w:r>
            <w:r>
              <w:rPr>
                <w:rFonts w:ascii="FangSong_GB2312" w:hAnsi="宋体" w:eastAsia="FangSong_GB2312"/>
                <w:bCs/>
                <w:szCs w:val="21"/>
              </w:rPr>
              <w:t>2</w:t>
            </w:r>
            <w:r>
              <w:rPr>
                <w:rFonts w:hint="eastAsia" w:ascii="FangSong_GB2312" w:hAnsi="宋体" w:eastAsia="FangSong_GB2312"/>
                <w:bCs/>
                <w:szCs w:val="21"/>
              </w:rPr>
              <w:t>；</w:t>
            </w:r>
          </w:p>
          <w:p>
            <w:pPr>
              <w:ind w:firstLine="420" w:firstLineChars="200"/>
              <w:rPr>
                <w:rFonts w:ascii="FangSong_GB2312" w:hAnsi="宋体" w:eastAsia="FangSong_GB2312"/>
                <w:bCs/>
                <w:szCs w:val="21"/>
              </w:rPr>
            </w:pPr>
            <w:r>
              <w:rPr>
                <w:rFonts w:hint="eastAsia" w:ascii="FangSong_GB2312" w:hAnsi="宋体" w:eastAsia="FangSong_GB2312"/>
                <w:bCs/>
                <w:szCs w:val="21"/>
              </w:rPr>
              <w:t>（4）</w:t>
            </w:r>
            <w:r>
              <w:rPr>
                <w:rFonts w:ascii="FangSong_GB2312" w:hAnsi="宋体" w:eastAsia="FangSong_GB2312"/>
                <w:bCs/>
                <w:szCs w:val="21"/>
              </w:rPr>
              <w:t>Fuel</w:t>
            </w:r>
            <w:r>
              <w:rPr>
                <w:rFonts w:hint="eastAsia" w:ascii="FangSong_GB2312" w:hAnsi="宋体" w:eastAsia="FangSong_GB2312"/>
                <w:bCs/>
                <w:szCs w:val="21"/>
              </w:rPr>
              <w:t>，2</w:t>
            </w:r>
            <w:r>
              <w:rPr>
                <w:rFonts w:ascii="FangSong_GB2312" w:hAnsi="宋体" w:eastAsia="FangSong_GB2312"/>
                <w:bCs/>
                <w:szCs w:val="21"/>
              </w:rPr>
              <w:t>022</w:t>
            </w:r>
            <w:r>
              <w:rPr>
                <w:rFonts w:hint="eastAsia" w:ascii="FangSong_GB2312" w:hAnsi="宋体" w:eastAsia="FangSong_GB2312"/>
                <w:bCs/>
                <w:szCs w:val="21"/>
              </w:rPr>
              <w:t>，</w:t>
            </w:r>
            <w:r>
              <w:rPr>
                <w:rFonts w:ascii="FangSong_GB2312" w:hAnsi="宋体" w:eastAsia="FangSong_GB2312"/>
                <w:bCs/>
                <w:szCs w:val="21"/>
              </w:rPr>
              <w:t>318</w:t>
            </w:r>
            <w:r>
              <w:rPr>
                <w:rFonts w:hint="eastAsia" w:ascii="FangSong_GB2312" w:hAnsi="宋体" w:eastAsia="FangSong_GB2312"/>
                <w:bCs/>
                <w:szCs w:val="21"/>
              </w:rPr>
              <w:t>：</w:t>
            </w:r>
            <w:r>
              <w:rPr>
                <w:rFonts w:ascii="FangSong_GB2312" w:hAnsi="宋体" w:eastAsia="FangSong_GB2312"/>
                <w:bCs/>
                <w:szCs w:val="21"/>
              </w:rPr>
              <w:t>123599</w:t>
            </w:r>
            <w:r>
              <w:rPr>
                <w:rFonts w:hint="eastAsia" w:ascii="FangSong_GB2312" w:hAnsi="宋体" w:eastAsia="FangSong_GB2312"/>
                <w:bCs/>
                <w:szCs w:val="21"/>
              </w:rPr>
              <w:t>，一作，影响因子：8</w:t>
            </w:r>
            <w:r>
              <w:rPr>
                <w:rFonts w:ascii="FangSong_GB2312" w:hAnsi="宋体" w:eastAsia="FangSong_GB2312"/>
                <w:bCs/>
                <w:szCs w:val="21"/>
              </w:rPr>
              <w:t>.03</w:t>
            </w:r>
            <w:r>
              <w:rPr>
                <w:rFonts w:hint="eastAsia" w:ascii="FangSong_GB2312" w:hAnsi="宋体" w:eastAsia="FangSong_GB2312"/>
                <w:bCs/>
                <w:szCs w:val="21"/>
              </w:rPr>
              <w:t>，引用次数：1</w:t>
            </w:r>
            <w:r>
              <w:rPr>
                <w:rFonts w:ascii="FangSong_GB2312" w:hAnsi="宋体" w:eastAsia="FangSong_GB2312"/>
                <w:bCs/>
                <w:szCs w:val="21"/>
              </w:rPr>
              <w:t>8</w:t>
            </w:r>
            <w:r>
              <w:rPr>
                <w:rFonts w:hint="eastAsia" w:ascii="FangSong_GB2312" w:hAnsi="宋体" w:eastAsia="FangSong_GB2312"/>
                <w:bCs/>
                <w:szCs w:val="21"/>
              </w:rPr>
              <w:t>；</w:t>
            </w:r>
          </w:p>
          <w:p>
            <w:pPr>
              <w:ind w:firstLine="420" w:firstLineChars="200"/>
              <w:rPr>
                <w:rFonts w:ascii="FangSong_GB2312" w:hAnsi="宋体" w:eastAsia="FangSong_GB2312"/>
                <w:bCs/>
                <w:szCs w:val="21"/>
              </w:rPr>
            </w:pPr>
            <w:r>
              <w:rPr>
                <w:rFonts w:hint="eastAsia" w:ascii="FangSong_GB2312" w:hAnsi="宋体" w:eastAsia="FangSong_GB2312"/>
                <w:bCs/>
                <w:szCs w:val="21"/>
              </w:rPr>
              <w:t>（</w:t>
            </w:r>
            <w:r>
              <w:rPr>
                <w:rFonts w:ascii="FangSong_GB2312" w:hAnsi="宋体" w:eastAsia="FangSong_GB2312"/>
                <w:bCs/>
                <w:szCs w:val="21"/>
              </w:rPr>
              <w:t>5</w:t>
            </w:r>
            <w:r>
              <w:rPr>
                <w:rFonts w:hint="eastAsia" w:ascii="FangSong_GB2312" w:hAnsi="宋体" w:eastAsia="FangSong_GB2312"/>
                <w:bCs/>
                <w:szCs w:val="21"/>
              </w:rPr>
              <w:t>）</w:t>
            </w:r>
            <w:r>
              <w:rPr>
                <w:rFonts w:ascii="FangSong_GB2312" w:hAnsi="宋体" w:eastAsia="FangSong_GB2312"/>
                <w:bCs/>
                <w:szCs w:val="21"/>
              </w:rPr>
              <w:t xml:space="preserve">Energy &amp; Fuels, </w:t>
            </w:r>
            <w:r>
              <w:rPr>
                <w:rFonts w:hint="eastAsia" w:ascii="FangSong_GB2312" w:hAnsi="宋体" w:eastAsia="FangSong_GB2312"/>
                <w:bCs/>
                <w:szCs w:val="21"/>
              </w:rPr>
              <w:t>2</w:t>
            </w:r>
            <w:r>
              <w:rPr>
                <w:rFonts w:ascii="FangSong_GB2312" w:hAnsi="宋体" w:eastAsia="FangSong_GB2312"/>
                <w:bCs/>
                <w:szCs w:val="21"/>
              </w:rPr>
              <w:t>024, 38 (1): 43-60</w:t>
            </w:r>
            <w:r>
              <w:rPr>
                <w:rFonts w:hint="eastAsia" w:ascii="FangSong_GB2312" w:hAnsi="宋体" w:eastAsia="FangSong_GB2312"/>
                <w:bCs/>
                <w:szCs w:val="21"/>
              </w:rPr>
              <w:t>，一作，影响因子：4</w:t>
            </w:r>
            <w:r>
              <w:rPr>
                <w:rFonts w:ascii="FangSong_GB2312" w:hAnsi="宋体" w:eastAsia="FangSong_GB2312"/>
                <w:bCs/>
                <w:szCs w:val="21"/>
              </w:rPr>
              <w:t>.65</w:t>
            </w:r>
            <w:r>
              <w:rPr>
                <w:rFonts w:hint="eastAsia" w:ascii="FangSong_GB2312" w:hAnsi="宋体" w:eastAsia="FangSong_GB2312"/>
                <w:bCs/>
                <w:szCs w:val="21"/>
              </w:rPr>
              <w:t>，引用次数：1次；</w:t>
            </w:r>
          </w:p>
          <w:p>
            <w:pPr>
              <w:ind w:firstLine="420" w:firstLineChars="200"/>
              <w:rPr>
                <w:rFonts w:ascii="FangSong_GB2312" w:hAnsi="宋体" w:eastAsia="FangSong_GB2312"/>
                <w:bCs/>
                <w:szCs w:val="21"/>
              </w:rPr>
            </w:pPr>
            <w:r>
              <w:rPr>
                <w:rFonts w:hint="eastAsia" w:ascii="FangSong_GB2312" w:hAnsi="宋体" w:eastAsia="FangSong_GB2312"/>
                <w:bCs/>
                <w:szCs w:val="21"/>
              </w:rPr>
              <w:t>（</w:t>
            </w:r>
            <w:r>
              <w:rPr>
                <w:rFonts w:ascii="FangSong_GB2312" w:hAnsi="宋体" w:eastAsia="FangSong_GB2312"/>
                <w:bCs/>
                <w:szCs w:val="21"/>
              </w:rPr>
              <w:t>6</w:t>
            </w:r>
            <w:r>
              <w:rPr>
                <w:rFonts w:hint="eastAsia" w:ascii="FangSong_GB2312" w:hAnsi="宋体" w:eastAsia="FangSong_GB2312"/>
                <w:bCs/>
                <w:szCs w:val="21"/>
              </w:rPr>
              <w:t>）</w:t>
            </w:r>
            <w:r>
              <w:rPr>
                <w:rFonts w:ascii="FangSong_GB2312" w:hAnsi="宋体" w:eastAsia="FangSong_GB2312"/>
                <w:bCs/>
                <w:szCs w:val="21"/>
              </w:rPr>
              <w:t>Journal of Engineering for Gas Turbines and Power</w:t>
            </w:r>
            <w:r>
              <w:rPr>
                <w:rFonts w:hint="eastAsia" w:ascii="FangSong_GB2312" w:hAnsi="宋体" w:eastAsia="FangSong_GB2312"/>
                <w:bCs/>
                <w:szCs w:val="21"/>
              </w:rPr>
              <w:t>，2</w:t>
            </w:r>
            <w:r>
              <w:rPr>
                <w:rFonts w:ascii="FangSong_GB2312" w:hAnsi="宋体" w:eastAsia="FangSong_GB2312"/>
                <w:bCs/>
                <w:szCs w:val="21"/>
              </w:rPr>
              <w:t>023</w:t>
            </w:r>
            <w:r>
              <w:rPr>
                <w:rFonts w:hint="eastAsia" w:ascii="FangSong_GB2312" w:hAnsi="宋体" w:eastAsia="FangSong_GB2312"/>
                <w:bCs/>
                <w:szCs w:val="21"/>
              </w:rPr>
              <w:t>，</w:t>
            </w:r>
            <w:r>
              <w:rPr>
                <w:rFonts w:ascii="FangSong_GB2312" w:hAnsi="宋体" w:eastAsia="FangSong_GB2312"/>
                <w:bCs/>
                <w:szCs w:val="21"/>
              </w:rPr>
              <w:t xml:space="preserve"> 145 (6)</w:t>
            </w:r>
            <w:r>
              <w:rPr>
                <w:rFonts w:hint="eastAsia" w:ascii="FangSong_GB2312" w:hAnsi="宋体" w:eastAsia="FangSong_GB2312"/>
                <w:bCs/>
                <w:szCs w:val="21"/>
              </w:rPr>
              <w:t>：</w:t>
            </w:r>
            <w:r>
              <w:rPr>
                <w:rFonts w:ascii="FangSong_GB2312" w:hAnsi="宋体" w:eastAsia="FangSong_GB2312"/>
                <w:bCs/>
                <w:szCs w:val="21"/>
              </w:rPr>
              <w:t xml:space="preserve"> 061011</w:t>
            </w:r>
            <w:r>
              <w:rPr>
                <w:rFonts w:hint="eastAsia" w:ascii="FangSong_GB2312" w:hAnsi="宋体" w:eastAsia="FangSong_GB2312"/>
                <w:bCs/>
                <w:szCs w:val="21"/>
              </w:rPr>
              <w:t>，一作，影响因子：1</w:t>
            </w:r>
            <w:r>
              <w:rPr>
                <w:rFonts w:ascii="FangSong_GB2312" w:hAnsi="宋体" w:eastAsia="FangSong_GB2312"/>
                <w:bCs/>
                <w:szCs w:val="21"/>
              </w:rPr>
              <w:t>.73</w:t>
            </w:r>
            <w:r>
              <w:rPr>
                <w:rFonts w:hint="eastAsia" w:ascii="FangSong_GB2312" w:hAnsi="宋体" w:eastAsia="FangSong_GB2312"/>
                <w:bCs/>
                <w:szCs w:val="21"/>
              </w:rPr>
              <w:t>，引用次数：2；</w:t>
            </w:r>
          </w:p>
          <w:p>
            <w:pPr>
              <w:ind w:firstLine="420" w:firstLineChars="200"/>
              <w:rPr>
                <w:rFonts w:ascii="FangSong_GB2312" w:hAnsi="宋体" w:eastAsia="FangSong_GB2312"/>
                <w:bCs/>
                <w:szCs w:val="21"/>
              </w:rPr>
            </w:pPr>
            <w:r>
              <w:rPr>
                <w:rFonts w:hint="eastAsia" w:ascii="FangSong_GB2312" w:hAnsi="宋体" w:eastAsia="FangSong_GB2312"/>
                <w:bCs/>
                <w:szCs w:val="21"/>
              </w:rPr>
              <w:t>（</w:t>
            </w:r>
            <w:r>
              <w:rPr>
                <w:rFonts w:ascii="FangSong_GB2312" w:hAnsi="宋体" w:eastAsia="FangSong_GB2312"/>
                <w:bCs/>
                <w:szCs w:val="21"/>
              </w:rPr>
              <w:t>7</w:t>
            </w:r>
            <w:r>
              <w:rPr>
                <w:rFonts w:hint="eastAsia" w:ascii="FangSong_GB2312" w:hAnsi="宋体" w:eastAsia="FangSong_GB2312"/>
                <w:bCs/>
                <w:szCs w:val="21"/>
              </w:rPr>
              <w:t>）</w:t>
            </w:r>
            <w:r>
              <w:rPr>
                <w:rFonts w:ascii="FangSong_GB2312" w:hAnsi="宋体" w:eastAsia="FangSong_GB2312"/>
                <w:bCs/>
                <w:szCs w:val="21"/>
              </w:rPr>
              <w:t>International Journal of Hydrogen Energy</w:t>
            </w:r>
            <w:r>
              <w:rPr>
                <w:rFonts w:hint="eastAsia" w:ascii="FangSong_GB2312" w:hAnsi="宋体" w:eastAsia="FangSong_GB2312"/>
                <w:bCs/>
                <w:szCs w:val="21"/>
              </w:rPr>
              <w:t xml:space="preserve">， </w:t>
            </w:r>
            <w:r>
              <w:rPr>
                <w:rFonts w:ascii="FangSong_GB2312" w:hAnsi="宋体" w:eastAsia="FangSong_GB2312"/>
                <w:bCs/>
                <w:szCs w:val="21"/>
              </w:rPr>
              <w:t>2023</w:t>
            </w:r>
            <w:r>
              <w:rPr>
                <w:rFonts w:hint="eastAsia" w:ascii="FangSong_GB2312" w:hAnsi="宋体" w:eastAsia="FangSong_GB2312"/>
                <w:bCs/>
                <w:szCs w:val="21"/>
              </w:rPr>
              <w:t>，</w:t>
            </w:r>
            <w:r>
              <w:rPr>
                <w:rFonts w:ascii="FangSong_GB2312" w:hAnsi="宋体" w:eastAsia="FangSong_GB2312"/>
                <w:bCs/>
                <w:szCs w:val="21"/>
              </w:rPr>
              <w:t>48 (15)</w:t>
            </w:r>
            <w:r>
              <w:rPr>
                <w:rFonts w:hint="eastAsia" w:ascii="FangSong_GB2312" w:hAnsi="宋体" w:eastAsia="FangSong_GB2312"/>
                <w:bCs/>
                <w:szCs w:val="21"/>
              </w:rPr>
              <w:t>：</w:t>
            </w:r>
            <w:r>
              <w:rPr>
                <w:rFonts w:ascii="FangSong_GB2312" w:hAnsi="宋体" w:eastAsia="FangSong_GB2312"/>
                <w:bCs/>
                <w:szCs w:val="21"/>
              </w:rPr>
              <w:t>6120-6129</w:t>
            </w:r>
            <w:r>
              <w:rPr>
                <w:rFonts w:hint="eastAsia" w:ascii="FangSong_GB2312" w:hAnsi="宋体" w:eastAsia="FangSong_GB2312"/>
                <w:bCs/>
                <w:szCs w:val="21"/>
              </w:rPr>
              <w:t>，一作，影响因子：7</w:t>
            </w:r>
            <w:r>
              <w:rPr>
                <w:rFonts w:ascii="FangSong_GB2312" w:hAnsi="宋体" w:eastAsia="FangSong_GB2312"/>
                <w:bCs/>
                <w:szCs w:val="21"/>
              </w:rPr>
              <w:t>.13</w:t>
            </w:r>
            <w:r>
              <w:rPr>
                <w:rFonts w:hint="eastAsia" w:ascii="FangSong_GB2312" w:hAnsi="宋体" w:eastAsia="FangSong_GB2312"/>
                <w:bCs/>
                <w:szCs w:val="21"/>
              </w:rPr>
              <w:t>，引用次数：2；</w:t>
            </w:r>
          </w:p>
          <w:p>
            <w:pPr>
              <w:ind w:firstLine="420" w:firstLineChars="200"/>
              <w:rPr>
                <w:rFonts w:ascii="FangSong_GB2312" w:hAnsi="宋体" w:eastAsia="FangSong_GB2312"/>
                <w:bCs/>
                <w:szCs w:val="21"/>
              </w:rPr>
            </w:pPr>
            <w:r>
              <w:rPr>
                <w:rFonts w:hint="eastAsia" w:ascii="FangSong_GB2312" w:hAnsi="宋体" w:eastAsia="FangSong_GB2312"/>
                <w:bCs/>
                <w:szCs w:val="21"/>
              </w:rPr>
              <w:t>（8）</w:t>
            </w:r>
            <w:r>
              <w:rPr>
                <w:rFonts w:ascii="FangSong_GB2312" w:hAnsi="宋体" w:eastAsia="FangSong_GB2312"/>
                <w:bCs/>
                <w:szCs w:val="21"/>
              </w:rPr>
              <w:t>Combustion Science and Technology</w:t>
            </w:r>
            <w:r>
              <w:rPr>
                <w:rFonts w:hint="eastAsia" w:ascii="FangSong_GB2312" w:hAnsi="宋体" w:eastAsia="FangSong_GB2312"/>
                <w:bCs/>
                <w:szCs w:val="21"/>
              </w:rPr>
              <w:t>，2</w:t>
            </w:r>
            <w:r>
              <w:rPr>
                <w:rFonts w:ascii="FangSong_GB2312" w:hAnsi="宋体" w:eastAsia="FangSong_GB2312"/>
                <w:bCs/>
                <w:szCs w:val="21"/>
              </w:rPr>
              <w:t>020</w:t>
            </w:r>
            <w:r>
              <w:rPr>
                <w:rFonts w:hint="eastAsia" w:ascii="FangSong_GB2312" w:hAnsi="宋体" w:eastAsia="FangSong_GB2312"/>
                <w:bCs/>
                <w:szCs w:val="21"/>
              </w:rPr>
              <w:t>，1</w:t>
            </w:r>
            <w:r>
              <w:rPr>
                <w:rFonts w:ascii="FangSong_GB2312" w:hAnsi="宋体" w:eastAsia="FangSong_GB2312"/>
                <w:bCs/>
                <w:szCs w:val="21"/>
              </w:rPr>
              <w:t>92</w:t>
            </w:r>
            <w:r>
              <w:rPr>
                <w:rFonts w:hint="eastAsia" w:ascii="FangSong_GB2312" w:hAnsi="宋体" w:eastAsia="FangSong_GB2312"/>
                <w:bCs/>
                <w:szCs w:val="21"/>
              </w:rPr>
              <w:t>（9）:</w:t>
            </w:r>
            <w:r>
              <w:t xml:space="preserve"> </w:t>
            </w:r>
            <w:r>
              <w:rPr>
                <w:rFonts w:ascii="FangSong_GB2312" w:hAnsi="宋体" w:eastAsia="FangSong_GB2312"/>
                <w:bCs/>
                <w:szCs w:val="21"/>
              </w:rPr>
              <w:t>1650-1667</w:t>
            </w:r>
            <w:r>
              <w:rPr>
                <w:rFonts w:hint="eastAsia" w:ascii="FangSong_GB2312" w:hAnsi="宋体" w:eastAsia="FangSong_GB2312"/>
                <w:bCs/>
                <w:szCs w:val="21"/>
              </w:rPr>
              <w:t>，一作，影响因子：2</w:t>
            </w:r>
            <w:r>
              <w:rPr>
                <w:rFonts w:ascii="FangSong_GB2312" w:hAnsi="宋体" w:eastAsia="FangSong_GB2312"/>
                <w:bCs/>
                <w:szCs w:val="21"/>
              </w:rPr>
              <w:t>.13</w:t>
            </w:r>
            <w:r>
              <w:rPr>
                <w:rFonts w:hint="eastAsia" w:ascii="FangSong_GB2312" w:hAnsi="宋体" w:eastAsia="FangSong_GB2312"/>
                <w:bCs/>
                <w:szCs w:val="21"/>
              </w:rPr>
              <w:t>，引用次数：4；</w:t>
            </w:r>
          </w:p>
          <w:p>
            <w:pPr>
              <w:ind w:firstLine="420" w:firstLineChars="200"/>
              <w:rPr>
                <w:rFonts w:ascii="FangSong_GB2312" w:hAnsi="宋体" w:eastAsia="FangSong_GB2312"/>
                <w:bCs/>
                <w:szCs w:val="21"/>
              </w:rPr>
            </w:pPr>
            <w:r>
              <w:rPr>
                <w:rFonts w:ascii="FangSong_GB2312" w:hAnsi="宋体" w:eastAsia="FangSong_GB2312"/>
                <w:bCs/>
                <w:szCs w:val="21"/>
              </w:rPr>
              <w:t>4</w:t>
            </w:r>
            <w:r>
              <w:rPr>
                <w:rFonts w:hint="eastAsia" w:ascii="FangSong_GB2312" w:hAnsi="宋体" w:eastAsia="FangSong_GB2312"/>
                <w:bCs/>
                <w:szCs w:val="21"/>
              </w:rPr>
              <w:t>.研究工作取得交大科学发现，具有交大科学价值和学术意义：</w:t>
            </w:r>
            <w:r>
              <w:rPr>
                <w:rFonts w:ascii="FangSong_GB2312" w:hAnsi="宋体" w:eastAsia="FangSong_GB2312"/>
                <w:bCs/>
                <w:szCs w:val="21"/>
              </w:rPr>
              <w:t xml:space="preserve"> </w:t>
            </w:r>
          </w:p>
          <w:p>
            <w:pPr>
              <w:ind w:firstLine="420" w:firstLineChars="200"/>
              <w:jc w:val="left"/>
              <w:rPr>
                <w:rFonts w:ascii="FangSong_GB2312" w:hAnsi="宋体" w:eastAsia="FangSong_GB2312"/>
                <w:bCs/>
                <w:szCs w:val="21"/>
              </w:rPr>
            </w:pPr>
            <w:r>
              <w:rPr>
                <w:rFonts w:hint="eastAsia" w:ascii="FangSong_GB2312" w:hAnsi="宋体" w:eastAsia="FangSong_GB2312"/>
                <w:bCs/>
                <w:szCs w:val="21"/>
              </w:rPr>
              <w:t>（1）</w:t>
            </w:r>
            <w:r>
              <w:rPr>
                <w:rFonts w:ascii="FangSong_GB2312" w:hAnsi="宋体" w:eastAsia="FangSong_GB2312"/>
                <w:bCs/>
                <w:szCs w:val="21"/>
              </w:rPr>
              <w:t xml:space="preserve"> </w:t>
            </w:r>
            <w:r>
              <w:rPr>
                <w:rFonts w:hint="eastAsia" w:ascii="FangSong_GB2312" w:hAnsi="宋体" w:eastAsia="FangSong_GB2312"/>
                <w:bCs/>
                <w:szCs w:val="21"/>
              </w:rPr>
              <w:t>作为项目骨干，与陶瓷企业德力泰科技有限公司和欧神诺陶瓷有限公司，共同开发“陶瓷窑炉零碳燃烧技术”系统，并改造一条长30米，氨气消耗量约150公斤/小时的中试陶瓷辊道窑。该中试试验系统集成了液氨精确供给技术、氨燃料火焰稳定技术、高温高湿环境下残余氨/氮氧化物高精度在线监测技术和分级燃烧- SNCR- SCR三级低NOx排放控制技术。中试试验研制出了全球首块零碳燃料瓷砖，成果被人民日报、新华网、学习强国平台、南方网、科技日报等媒体争相报道，同时入选“中国建筑材料联合会”的“2022全球建材十大科技新闻”之一，为建筑陶瓷领域实现双碳达标探索了新路径。该成果于2023年12月由广东省陶瓷协会组织专家进行成果鉴定，专家组成员一致认为所开发的氨燃烧技术成果达到“国际领先水平”。基于在陶瓷行业的氨氢零碳燃烧技术的成功应用，目前申请人作为项目负责人与陶瓷行业头部上市公司蒙娜丽莎合作，开展全球首次氨氢燃料陶瓷生产线示范工程项目。同时，作为项目负责人与意利克节能科技有限公司合作，成立铝加工行业全国首个“铝挤压多棒加热炉零碳/低氮燃烧技术联合实验室”，开发铝加工氨氢零碳燃烧技术和低氮燃烧技术。</w:t>
            </w:r>
          </w:p>
          <w:p>
            <w:pPr>
              <w:ind w:firstLine="420" w:firstLineChars="200"/>
              <w:jc w:val="left"/>
              <w:rPr>
                <w:rFonts w:ascii="FangSong_GB2312" w:hAnsi="宋体" w:eastAsia="FangSong_GB2312"/>
                <w:bCs/>
                <w:szCs w:val="21"/>
              </w:rPr>
            </w:pPr>
            <w:r>
              <w:rPr>
                <w:rFonts w:hint="eastAsia" w:ascii="FangSong_GB2312" w:hAnsi="宋体" w:eastAsia="FangSong_GB2312"/>
                <w:bCs/>
                <w:szCs w:val="21"/>
              </w:rPr>
              <w:t>（</w:t>
            </w:r>
            <w:r>
              <w:rPr>
                <w:rFonts w:ascii="FangSong_GB2312" w:hAnsi="宋体" w:eastAsia="FangSong_GB2312"/>
                <w:bCs/>
                <w:szCs w:val="21"/>
              </w:rPr>
              <w:t>2</w:t>
            </w:r>
            <w:r>
              <w:rPr>
                <w:rFonts w:hint="eastAsia" w:ascii="FangSong_GB2312" w:hAnsi="宋体" w:eastAsia="FangSong_GB2312"/>
                <w:bCs/>
                <w:szCs w:val="21"/>
              </w:rPr>
              <w:t>）首次在氨燃料层流火焰化学发光特性及其与氮氧化物排放等燃烧特性耦合机制的研究，填补了相关领域空白，发表了数篇相关高水平国际期刊论文。引起了同行研究者的高度关注。2022年9月在英国Cardiff大学举行的First Symposium on Ammonia Energy国际氨能会议上，瑞典隆德大学Alexander Konnov教授在他的主旨演讲中花费了大量篇幅介绍本研究工作以及本工作对于氨火焰重要中间产物化学机理研究的重要性。英国Cardiff大学Valera-Medina教授团队邀请申请人将本研究结果拓展到湍流氨-甲烷火焰。研究工作还被研究同行作为重点文章引用，如清华大学李水清教授（Yang et al., Fuel, 2022,308:122003）、瑞典隆德大学Marcus Alden院士和Zhongshan Li教授（Weng et al., Proc. Combust. Inst., 2022,000:1-8）、美国Sandia国家实验室的Robert Barlow教授（Trabold et al., Combust. Flame, 2022,243:111864）在他们发表的的文章中引用并深入讨论本研究的成果。</w:t>
            </w:r>
          </w:p>
          <w:p>
            <w:pPr>
              <w:ind w:firstLine="420" w:firstLineChars="200"/>
              <w:jc w:val="left"/>
              <w:rPr>
                <w:rFonts w:ascii="FangSong_GB2312" w:hAnsi="宋体" w:eastAsia="FangSong_GB2312"/>
                <w:bCs/>
                <w:szCs w:val="21"/>
              </w:rPr>
            </w:pPr>
            <w:r>
              <w:rPr>
                <w:rFonts w:hint="eastAsia" w:ascii="FangSong_GB2312" w:hAnsi="宋体" w:eastAsia="FangSong_GB2312"/>
                <w:bCs/>
                <w:szCs w:val="21"/>
              </w:rPr>
              <w:t>（3）首次系统性地揭示氨-氢和氨-甲烷火焰稳定性、氮氧化物排放和化学发光特性，实现了氨气旋流超稀薄稳定燃烧和低氮氧化物排放。通过旋流中心回流低速区和高温尾气卷吸稳燃机制，实现高氨掺比（80%）超稀薄燃烧（当量比低至0.4），发现当掺氨可拓展甲烷火焰稳定极限。实现氨燃料超稀薄（~0.4）或者高掺氨（&gt;90%）低氮氧化物排放（低至100ppm左右）。采用低当量比燃烧方式不会产生未燃尽燃料，无需对尾气进行额外处理，因此更适合于工业燃烧，意义巨大。提出并解释了氨氢火焰OH*浓度和氮氧化物排放存在正相关关系，为开发基于化学发光法的氮氧化物浓度检测方法提供理论依据。（申请人代表性著作：Zhu et al., Proc. Combust. Inst., 2021,38:5155–5162）</w:t>
            </w:r>
          </w:p>
          <w:p>
            <w:pPr>
              <w:ind w:firstLine="420" w:firstLineChars="200"/>
              <w:jc w:val="left"/>
              <w:rPr>
                <w:rFonts w:ascii="FangSong_GB2312" w:hAnsi="宋体" w:eastAsia="FangSong_GB2312"/>
                <w:bCs/>
                <w:szCs w:val="21"/>
              </w:rPr>
            </w:pPr>
          </w:p>
          <w:p>
            <w:pPr>
              <w:jc w:val="left"/>
              <w:rPr>
                <w:rFonts w:ascii="FangSong_GB2312" w:hAnsi="宋体" w:eastAsia="FangSong_GB2312"/>
                <w:bCs/>
                <w:szCs w:val="21"/>
              </w:rPr>
            </w:pPr>
          </w:p>
          <w:p>
            <w:pPr>
              <w:rPr>
                <w:rFonts w:ascii="FangSong_GB2312" w:hAnsi="宋体" w:eastAsia="FangSong_GB2312"/>
                <w:bCs/>
                <w:szCs w:val="21"/>
              </w:rPr>
            </w:pPr>
            <w:r>
              <w:rPr>
                <w:rFonts w:hint="eastAsia" w:ascii="FangSong_GB2312" w:hAnsi="宋体" w:eastAsia="FangSong_GB2312"/>
                <w:b/>
                <w:i/>
                <w:iCs/>
                <w:szCs w:val="21"/>
              </w:rPr>
              <w:t>注：</w:t>
            </w:r>
            <w:r>
              <w:rPr>
                <w:rFonts w:hint="eastAsia" w:ascii="FangSong_GB2312" w:hAnsi="宋体" w:eastAsia="FangSong_GB2312"/>
                <w:bCs/>
                <w:szCs w:val="21"/>
              </w:rPr>
              <w:t>申请人同时符合《广东省高层次留学回国人员专业技术资格评定暂行办法》（粤人发 [2004] 223 号）中的申报条件要求。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59" w:hRule="atLeast"/>
        </w:trPr>
        <w:tc>
          <w:tcPr>
            <w:tcW w:w="15154" w:type="dxa"/>
            <w:gridSpan w:val="44"/>
            <w:vAlign w:val="center"/>
          </w:tcPr>
          <w:p>
            <w:pPr>
              <w:spacing w:line="240" w:lineRule="exact"/>
              <w:rPr>
                <w:rFonts w:ascii="FangSong_GB2312" w:hAnsi="宋体" w:eastAsia="FangSong_GB2312"/>
              </w:rPr>
            </w:pPr>
            <w:r>
              <w:rPr>
                <w:rFonts w:hint="eastAsia" w:ascii="FangSong_GB2312" w:hAnsi="宋体" w:eastAsia="FangSong_GB2312"/>
                <w:b/>
                <w:szCs w:val="21"/>
              </w:rPr>
              <w:t>本人对负面工作的说明：无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05" w:hRule="atLeast"/>
        </w:trPr>
        <w:tc>
          <w:tcPr>
            <w:tcW w:w="780" w:type="dxa"/>
            <w:gridSpan w:val="2"/>
            <w:vMerge w:val="restart"/>
            <w:textDirection w:val="tbRlV"/>
            <w:vAlign w:val="center"/>
          </w:tcPr>
          <w:p>
            <w:pPr>
              <w:ind w:left="323" w:leftChars="54" w:right="113" w:hanging="210" w:hangingChars="100"/>
              <w:jc w:val="center"/>
              <w:rPr>
                <w:rFonts w:ascii="FangSong_GB2312" w:hAnsi="宋体" w:eastAsia="FangSong_GB2312"/>
              </w:rPr>
            </w:pPr>
            <w:r>
              <w:rPr>
                <w:rFonts w:hint="eastAsia" w:ascii="FangSong_GB2312" w:hAnsi="宋体" w:eastAsia="FangSong_GB2312"/>
              </w:rPr>
              <w:t>专业技术报告（代表作）</w:t>
            </w:r>
          </w:p>
          <w:p>
            <w:pPr>
              <w:ind w:left="323" w:leftChars="54" w:right="113" w:hanging="210" w:hangingChars="100"/>
              <w:jc w:val="center"/>
              <w:rPr>
                <w:rFonts w:ascii="FangSong_GB2312" w:hAnsi="宋体" w:eastAsia="FangSong_GB2312"/>
              </w:rPr>
            </w:pPr>
            <w:r>
              <w:rPr>
                <w:rFonts w:hint="eastAsia" w:ascii="FangSong_GB2312" w:hAnsi="宋体" w:eastAsia="FangSong_GB2312"/>
              </w:rPr>
              <w:t>提交论文、著作或</w:t>
            </w:r>
          </w:p>
        </w:tc>
        <w:tc>
          <w:tcPr>
            <w:tcW w:w="6541" w:type="dxa"/>
            <w:gridSpan w:val="21"/>
            <w:vAlign w:val="center"/>
          </w:tcPr>
          <w:p>
            <w:pPr>
              <w:spacing w:line="280" w:lineRule="exact"/>
              <w:jc w:val="center"/>
              <w:rPr>
                <w:rFonts w:ascii="FangSong_GB2312" w:eastAsia="FangSong_GB2312"/>
              </w:rPr>
            </w:pPr>
            <w:r>
              <w:rPr>
                <w:rFonts w:hint="eastAsia" w:ascii="FangSong_GB2312" w:eastAsia="FangSong_GB2312"/>
              </w:rPr>
              <w:t>标   题   内   容</w:t>
            </w:r>
          </w:p>
        </w:tc>
        <w:tc>
          <w:tcPr>
            <w:tcW w:w="680" w:type="dxa"/>
            <w:gridSpan w:val="2"/>
            <w:vAlign w:val="center"/>
          </w:tcPr>
          <w:p>
            <w:pPr>
              <w:spacing w:line="280" w:lineRule="exact"/>
              <w:ind w:left="98" w:leftChars="-60" w:right="-101" w:rightChars="-48" w:hanging="224" w:hangingChars="107"/>
              <w:jc w:val="center"/>
              <w:rPr>
                <w:rFonts w:ascii="FangSong_GB2312" w:eastAsia="FangSong_GB2312"/>
              </w:rPr>
            </w:pPr>
            <w:r>
              <w:rPr>
                <w:rFonts w:hint="eastAsia" w:ascii="FangSong_GB2312" w:eastAsia="FangSong_GB2312"/>
              </w:rPr>
              <w:t>作者</w:t>
            </w:r>
          </w:p>
          <w:p>
            <w:pPr>
              <w:spacing w:line="280" w:lineRule="exact"/>
              <w:ind w:left="98" w:leftChars="-60" w:right="-101" w:rightChars="-48" w:hanging="224" w:hangingChars="107"/>
              <w:jc w:val="center"/>
              <w:rPr>
                <w:rFonts w:ascii="FangSong_GB2312" w:eastAsia="FangSong_GB2312"/>
              </w:rPr>
            </w:pPr>
            <w:r>
              <w:rPr>
                <w:rFonts w:hint="eastAsia" w:ascii="FangSong_GB2312" w:eastAsia="FangSong_GB2312"/>
              </w:rPr>
              <w:t>名次</w:t>
            </w:r>
          </w:p>
        </w:tc>
        <w:tc>
          <w:tcPr>
            <w:tcW w:w="2956" w:type="dxa"/>
            <w:gridSpan w:val="9"/>
            <w:vAlign w:val="center"/>
          </w:tcPr>
          <w:p>
            <w:pPr>
              <w:spacing w:line="280" w:lineRule="exact"/>
              <w:jc w:val="center"/>
              <w:rPr>
                <w:rFonts w:ascii="FangSong_GB2312" w:eastAsia="FangSong_GB2312"/>
              </w:rPr>
            </w:pPr>
            <w:r>
              <w:rPr>
                <w:rFonts w:hint="eastAsia" w:ascii="FangSong_GB2312" w:eastAsia="FangSong_GB2312"/>
              </w:rPr>
              <w:t>何时发表何刊物杂志</w:t>
            </w:r>
          </w:p>
        </w:tc>
        <w:tc>
          <w:tcPr>
            <w:tcW w:w="1509" w:type="dxa"/>
            <w:gridSpan w:val="6"/>
            <w:vAlign w:val="center"/>
          </w:tcPr>
          <w:p>
            <w:pPr>
              <w:spacing w:line="280" w:lineRule="exact"/>
              <w:jc w:val="center"/>
              <w:rPr>
                <w:rFonts w:ascii="FangSong_GB2312" w:eastAsia="FangSong_GB2312"/>
              </w:rPr>
            </w:pPr>
            <w:r>
              <w:rPr>
                <w:rFonts w:hint="eastAsia" w:ascii="FangSong_GB2312" w:eastAsia="FangSong_GB2312"/>
              </w:rPr>
              <w:t>刊   号</w:t>
            </w:r>
          </w:p>
        </w:tc>
        <w:tc>
          <w:tcPr>
            <w:tcW w:w="2688" w:type="dxa"/>
            <w:gridSpan w:val="4"/>
            <w:vAlign w:val="center"/>
          </w:tcPr>
          <w:p>
            <w:pPr>
              <w:spacing w:line="280" w:lineRule="exact"/>
              <w:jc w:val="center"/>
              <w:rPr>
                <w:rFonts w:ascii="FangSong_GB2312" w:eastAsia="FangSong_GB2312"/>
              </w:rPr>
            </w:pPr>
            <w:r>
              <w:rPr>
                <w:rFonts w:hint="eastAsia" w:ascii="FangSong_GB2312" w:eastAsia="FangSong_GB2312"/>
              </w:rPr>
              <w:t>获奖情况（何部门批</w:t>
            </w:r>
          </w:p>
          <w:p>
            <w:pPr>
              <w:spacing w:line="280" w:lineRule="exact"/>
              <w:jc w:val="center"/>
              <w:rPr>
                <w:rFonts w:ascii="FangSong_GB2312" w:eastAsia="FangSong_GB2312"/>
              </w:rPr>
            </w:pPr>
            <w:r>
              <w:rPr>
                <w:rFonts w:hint="eastAsia" w:ascii="FangSong_GB2312" w:eastAsia="FangSong_GB2312"/>
              </w:rPr>
              <w:t>准及奖励名称、等级）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46"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NO and OH* emission characteristics of very-lean to stoichiometric ammonia–hydrogen–air swirl flames</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2021年</w:t>
            </w:r>
            <w:r>
              <w:rPr>
                <w:rFonts w:hint="eastAsia" w:eastAsia="FangSong_GB2312"/>
              </w:rPr>
              <w:t>第3</w:t>
            </w:r>
            <w:r>
              <w:rPr>
                <w:rFonts w:eastAsia="FangSong_GB2312"/>
              </w:rPr>
              <w:t>8</w:t>
            </w:r>
            <w:r>
              <w:rPr>
                <w:rFonts w:hint="eastAsia" w:eastAsia="FangSong_GB2312"/>
              </w:rPr>
              <w:t>卷第4期，</w:t>
            </w:r>
            <w:r>
              <w:rPr>
                <w:rFonts w:eastAsia="FangSong_GB2312"/>
              </w:rPr>
              <w:t>Proceedings of the Combustion Institute</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r>
              <w:rPr>
                <w:rFonts w:eastAsia="FangSong_GB2312"/>
              </w:rPr>
              <w:t xml:space="preserve"> 1540-7489</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46"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Chemiluminescence signature of premixed ammonia-methane-air flames</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2021年</w:t>
            </w:r>
            <w:r>
              <w:rPr>
                <w:rFonts w:hint="eastAsia" w:eastAsia="FangSong_GB2312"/>
              </w:rPr>
              <w:t>第2</w:t>
            </w:r>
            <w:r>
              <w:rPr>
                <w:rFonts w:eastAsia="FangSong_GB2312"/>
              </w:rPr>
              <w:t>31</w:t>
            </w:r>
            <w:r>
              <w:rPr>
                <w:rFonts w:hint="eastAsia" w:eastAsia="FangSong_GB2312"/>
              </w:rPr>
              <w:t>卷，</w:t>
            </w:r>
            <w:r>
              <w:rPr>
                <w:rFonts w:eastAsia="FangSong_GB2312"/>
              </w:rPr>
              <w:t xml:space="preserve"> Combustion and Flame</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r>
              <w:rPr>
                <w:rFonts w:eastAsia="FangSong_GB2312"/>
              </w:rPr>
              <w:t xml:space="preserve"> 0010-2180</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46"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UV-visible chemiluminescence signature of laminar ammonia-hydrogen-air flames</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2023年</w:t>
            </w:r>
            <w:r>
              <w:rPr>
                <w:rFonts w:hint="eastAsia" w:eastAsia="FangSong_GB2312"/>
              </w:rPr>
              <w:t>第3</w:t>
            </w:r>
            <w:r>
              <w:rPr>
                <w:rFonts w:eastAsia="FangSong_GB2312"/>
              </w:rPr>
              <w:t>9</w:t>
            </w:r>
            <w:r>
              <w:rPr>
                <w:rFonts w:hint="eastAsia" w:eastAsia="FangSong_GB2312"/>
              </w:rPr>
              <w:t>卷第4期，</w:t>
            </w:r>
            <w:r>
              <w:rPr>
                <w:rFonts w:eastAsia="FangSong_GB2312"/>
              </w:rPr>
              <w:t>Proceedings of the Combustion Institute</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r>
              <w:rPr>
                <w:rFonts w:eastAsia="FangSong_GB2312"/>
              </w:rPr>
              <w:t xml:space="preserve"> 1540-7489</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46"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Numerical study of heat release rate markers in laminar premixed Ammonia-methane-air flames</w:t>
            </w:r>
          </w:p>
          <w:p>
            <w:pPr>
              <w:spacing w:line="360" w:lineRule="exact"/>
              <w:rPr>
                <w:rFonts w:eastAsia="FangSong_GB2312"/>
              </w:rPr>
            </w:pPr>
            <w:r>
              <w:rPr>
                <w:rFonts w:eastAsia="FangSong_GB2312"/>
              </w:rPr>
              <w:t>Authors</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2022年</w:t>
            </w:r>
            <w:r>
              <w:rPr>
                <w:rFonts w:hint="eastAsia" w:eastAsia="FangSong_GB2312"/>
              </w:rPr>
              <w:t>第3</w:t>
            </w:r>
            <w:r>
              <w:rPr>
                <w:rFonts w:eastAsia="FangSong_GB2312"/>
              </w:rPr>
              <w:t>18</w:t>
            </w:r>
            <w:r>
              <w:rPr>
                <w:rFonts w:hint="eastAsia" w:eastAsia="FangSong_GB2312"/>
              </w:rPr>
              <w:t>卷，</w:t>
            </w:r>
            <w:r>
              <w:rPr>
                <w:rFonts w:eastAsia="FangSong_GB2312"/>
              </w:rPr>
              <w:t>Fuel</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p>
          <w:p>
            <w:pPr>
              <w:spacing w:line="360" w:lineRule="exact"/>
              <w:rPr>
                <w:rFonts w:eastAsia="FangSong_GB2312"/>
              </w:rPr>
            </w:pPr>
            <w:r>
              <w:rPr>
                <w:rFonts w:eastAsia="FangSong_GB2312"/>
              </w:rPr>
              <w:t>0016-2361</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46"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NOx Emission and Control in Ammonia Combustion: State-of-the-Art Review and Future Perspectives</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2024</w:t>
            </w:r>
            <w:r>
              <w:rPr>
                <w:rFonts w:hint="eastAsia" w:eastAsia="FangSong_GB2312"/>
              </w:rPr>
              <w:t>年第3</w:t>
            </w:r>
            <w:r>
              <w:rPr>
                <w:rFonts w:eastAsia="FangSong_GB2312"/>
              </w:rPr>
              <w:t>8</w:t>
            </w:r>
            <w:r>
              <w:rPr>
                <w:rFonts w:hint="eastAsia" w:eastAsia="FangSong_GB2312"/>
              </w:rPr>
              <w:t>卷第1期，</w:t>
            </w:r>
            <w:r>
              <w:t xml:space="preserve"> </w:t>
            </w:r>
            <w:r>
              <w:rPr>
                <w:rFonts w:hint="eastAsia"/>
              </w:rPr>
              <w:t>E</w:t>
            </w:r>
            <w:r>
              <w:rPr>
                <w:rFonts w:hint="eastAsia" w:eastAsia="FangSong_GB2312"/>
              </w:rPr>
              <w:t>n</w:t>
            </w:r>
            <w:r>
              <w:rPr>
                <w:rFonts w:eastAsia="FangSong_GB2312"/>
              </w:rPr>
              <w:t>ergy &amp; Fuels</w:t>
            </w:r>
          </w:p>
        </w:tc>
        <w:tc>
          <w:tcPr>
            <w:tcW w:w="1509" w:type="dxa"/>
            <w:gridSpan w:val="6"/>
            <w:vAlign w:val="center"/>
          </w:tcPr>
          <w:p>
            <w:pPr>
              <w:spacing w:line="360" w:lineRule="exact"/>
              <w:rPr>
                <w:rFonts w:eastAsia="FangSong_GB2312"/>
              </w:rPr>
            </w:pPr>
          </w:p>
          <w:p>
            <w:pPr>
              <w:spacing w:line="360" w:lineRule="exact"/>
              <w:rPr>
                <w:rFonts w:eastAsia="FangSong_GB2312"/>
              </w:rPr>
            </w:pPr>
            <w:r>
              <w:rPr>
                <w:rFonts w:eastAsia="FangSong_GB2312"/>
              </w:rPr>
              <w:t>ISSN</w:t>
            </w:r>
            <w:r>
              <w:rPr>
                <w:rFonts w:hint="eastAsia" w:eastAsia="FangSong_GB2312"/>
              </w:rPr>
              <w:t>：</w:t>
            </w:r>
            <w:r>
              <w:rPr>
                <w:rFonts w:eastAsia="FangSong_GB2312"/>
              </w:rPr>
              <w:t xml:space="preserve"> 0887-0624</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46"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Stability Characteristics of an Actively Valved Resonant Pulse Combustor</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2023</w:t>
            </w:r>
            <w:r>
              <w:rPr>
                <w:rFonts w:hint="eastAsia" w:eastAsia="FangSong_GB2312"/>
              </w:rPr>
              <w:t>年第</w:t>
            </w:r>
            <w:r>
              <w:rPr>
                <w:rFonts w:eastAsia="FangSong_GB2312"/>
              </w:rPr>
              <w:t>145</w:t>
            </w:r>
            <w:r>
              <w:rPr>
                <w:rFonts w:hint="eastAsia" w:eastAsia="FangSong_GB2312"/>
              </w:rPr>
              <w:t>卷第</w:t>
            </w:r>
            <w:r>
              <w:rPr>
                <w:rFonts w:eastAsia="FangSong_GB2312"/>
              </w:rPr>
              <w:t>6</w:t>
            </w:r>
            <w:r>
              <w:rPr>
                <w:rFonts w:hint="eastAsia" w:eastAsia="FangSong_GB2312"/>
              </w:rPr>
              <w:t>期，</w:t>
            </w:r>
            <w:r>
              <w:t xml:space="preserve"> </w:t>
            </w:r>
            <w:r>
              <w:rPr>
                <w:rFonts w:eastAsia="FangSong_GB2312"/>
              </w:rPr>
              <w:t>Journal of Engineering for Gas Turbines and Power</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r>
              <w:rPr>
                <w:rFonts w:eastAsia="FangSong_GB2312"/>
              </w:rPr>
              <w:t xml:space="preserve"> 0742-4795</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28"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Experimental investigation of the stability and emission characteristics of premixed formic acid-methane-air flames in a swirl combustor</w:t>
            </w:r>
          </w:p>
        </w:tc>
        <w:tc>
          <w:tcPr>
            <w:tcW w:w="680" w:type="dxa"/>
            <w:gridSpan w:val="2"/>
            <w:vAlign w:val="center"/>
          </w:tcPr>
          <w:p>
            <w:pPr>
              <w:spacing w:line="360" w:lineRule="exact"/>
              <w:rPr>
                <w:rFonts w:eastAsia="FangSong_GB2312"/>
              </w:rPr>
            </w:pPr>
            <w:r>
              <w:rPr>
                <w:rFonts w:hint="eastAsia" w:eastAsia="FangSong_GB2312"/>
              </w:rPr>
              <w:t>一作</w:t>
            </w:r>
          </w:p>
        </w:tc>
        <w:tc>
          <w:tcPr>
            <w:tcW w:w="2956" w:type="dxa"/>
            <w:gridSpan w:val="9"/>
            <w:vAlign w:val="center"/>
          </w:tcPr>
          <w:p>
            <w:pPr>
              <w:spacing w:line="360" w:lineRule="exact"/>
              <w:rPr>
                <w:rFonts w:eastAsia="FangSong_GB2312"/>
              </w:rPr>
            </w:pPr>
            <w:r>
              <w:rPr>
                <w:rFonts w:eastAsia="FangSong_GB2312"/>
              </w:rPr>
              <w:t>2023年</w:t>
            </w:r>
            <w:r>
              <w:rPr>
                <w:rFonts w:hint="eastAsia" w:eastAsia="FangSong_GB2312"/>
              </w:rPr>
              <w:t>第4</w:t>
            </w:r>
            <w:r>
              <w:rPr>
                <w:rFonts w:eastAsia="FangSong_GB2312"/>
              </w:rPr>
              <w:t>8</w:t>
            </w:r>
            <w:r>
              <w:rPr>
                <w:rFonts w:hint="eastAsia" w:eastAsia="FangSong_GB2312"/>
              </w:rPr>
              <w:t>卷第1</w:t>
            </w:r>
            <w:r>
              <w:rPr>
                <w:rFonts w:eastAsia="FangSong_GB2312"/>
              </w:rPr>
              <w:t>5</w:t>
            </w:r>
            <w:r>
              <w:rPr>
                <w:rFonts w:hint="eastAsia" w:eastAsia="FangSong_GB2312"/>
              </w:rPr>
              <w:t>期，I</w:t>
            </w:r>
            <w:r>
              <w:rPr>
                <w:rFonts w:eastAsia="FangSong_GB2312"/>
              </w:rPr>
              <w:t>nternational Journal for Hydrogen Energy</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p>
          <w:p>
            <w:pPr>
              <w:spacing w:line="360" w:lineRule="exact"/>
              <w:rPr>
                <w:rFonts w:eastAsia="FangSong_GB2312"/>
              </w:rPr>
            </w:pPr>
            <w:r>
              <w:rPr>
                <w:rFonts w:eastAsia="FangSong_GB2312"/>
              </w:rPr>
              <w:t>0360-3199</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28" w:hRule="atLeast"/>
        </w:trPr>
        <w:tc>
          <w:tcPr>
            <w:tcW w:w="780" w:type="dxa"/>
            <w:gridSpan w:val="2"/>
            <w:vMerge w:val="continue"/>
            <w:textDirection w:val="tbRlV"/>
          </w:tcPr>
          <w:p>
            <w:pPr>
              <w:ind w:left="113" w:right="113"/>
              <w:rPr>
                <w:rFonts w:ascii="FangSong_GB2312" w:eastAsia="FangSong_GB2312"/>
              </w:rPr>
            </w:pPr>
          </w:p>
        </w:tc>
        <w:tc>
          <w:tcPr>
            <w:tcW w:w="6541" w:type="dxa"/>
            <w:gridSpan w:val="21"/>
            <w:vAlign w:val="center"/>
          </w:tcPr>
          <w:p>
            <w:pPr>
              <w:spacing w:line="360" w:lineRule="exact"/>
              <w:rPr>
                <w:rFonts w:eastAsia="FangSong_GB2312"/>
              </w:rPr>
            </w:pPr>
            <w:r>
              <w:rPr>
                <w:rFonts w:eastAsia="FangSong_GB2312"/>
              </w:rPr>
              <w:t>Stability of buoyant inverse diffusion methane flames with confinement effects</w:t>
            </w:r>
          </w:p>
        </w:tc>
        <w:tc>
          <w:tcPr>
            <w:tcW w:w="680" w:type="dxa"/>
            <w:gridSpan w:val="2"/>
            <w:vAlign w:val="center"/>
          </w:tcPr>
          <w:p>
            <w:pPr>
              <w:spacing w:line="360" w:lineRule="exact"/>
              <w:rPr>
                <w:rFonts w:eastAsia="FangSong_GB2312"/>
              </w:rPr>
            </w:pPr>
            <w:r>
              <w:rPr>
                <w:rFonts w:eastAsia="FangSong_GB2312"/>
              </w:rPr>
              <w:t>一</w:t>
            </w:r>
            <w:r>
              <w:rPr>
                <w:rFonts w:hint="eastAsia" w:eastAsia="FangSong_GB2312"/>
              </w:rPr>
              <w:t>作</w:t>
            </w:r>
          </w:p>
        </w:tc>
        <w:tc>
          <w:tcPr>
            <w:tcW w:w="2956" w:type="dxa"/>
            <w:gridSpan w:val="9"/>
            <w:vAlign w:val="center"/>
          </w:tcPr>
          <w:p>
            <w:pPr>
              <w:spacing w:line="360" w:lineRule="exact"/>
              <w:rPr>
                <w:rFonts w:eastAsia="FangSong_GB2312"/>
              </w:rPr>
            </w:pPr>
            <w:r>
              <w:rPr>
                <w:rFonts w:eastAsia="FangSong_GB2312"/>
              </w:rPr>
              <w:t>2020年</w:t>
            </w:r>
            <w:r>
              <w:rPr>
                <w:rFonts w:hint="eastAsia" w:eastAsia="FangSong_GB2312"/>
              </w:rPr>
              <w:t>第1</w:t>
            </w:r>
            <w:r>
              <w:rPr>
                <w:rFonts w:eastAsia="FangSong_GB2312"/>
              </w:rPr>
              <w:t>92</w:t>
            </w:r>
            <w:r>
              <w:rPr>
                <w:rFonts w:hint="eastAsia" w:eastAsia="FangSong_GB2312"/>
              </w:rPr>
              <w:t>卷第9期，</w:t>
            </w:r>
            <w:r>
              <w:rPr>
                <w:rFonts w:eastAsia="FangSong_GB2312"/>
              </w:rPr>
              <w:t>Combustion Science and Technology</w:t>
            </w:r>
          </w:p>
        </w:tc>
        <w:tc>
          <w:tcPr>
            <w:tcW w:w="1509" w:type="dxa"/>
            <w:gridSpan w:val="6"/>
            <w:vAlign w:val="center"/>
          </w:tcPr>
          <w:p>
            <w:pPr>
              <w:spacing w:line="360" w:lineRule="exact"/>
              <w:rPr>
                <w:rFonts w:eastAsia="FangSong_GB2312"/>
              </w:rPr>
            </w:pPr>
            <w:r>
              <w:rPr>
                <w:rFonts w:eastAsia="FangSong_GB2312"/>
              </w:rPr>
              <w:t>ISSN</w:t>
            </w:r>
            <w:r>
              <w:rPr>
                <w:rFonts w:hint="eastAsia" w:eastAsia="FangSong_GB2312"/>
              </w:rPr>
              <w:t>：</w:t>
            </w:r>
            <w:r>
              <w:rPr>
                <w:rFonts w:eastAsia="FangSong_GB2312"/>
              </w:rPr>
              <w:t>0010-2202</w:t>
            </w:r>
          </w:p>
        </w:tc>
        <w:tc>
          <w:tcPr>
            <w:tcW w:w="2688" w:type="dxa"/>
            <w:gridSpan w:val="4"/>
            <w:vAlign w:val="center"/>
          </w:tcPr>
          <w:p>
            <w:pPr>
              <w:spacing w:line="360" w:lineRule="exac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912" w:hRule="atLeast"/>
        </w:trPr>
        <w:tc>
          <w:tcPr>
            <w:tcW w:w="780" w:type="dxa"/>
            <w:gridSpan w:val="2"/>
            <w:textDirection w:val="tbRlV"/>
            <w:vAlign w:val="center"/>
          </w:tcPr>
          <w:p>
            <w:pPr>
              <w:spacing w:line="240" w:lineRule="exact"/>
              <w:ind w:left="113" w:right="113"/>
              <w:jc w:val="center"/>
              <w:rPr>
                <w:rFonts w:ascii="FangSong_GB2312" w:eastAsia="FangSong_GB2312"/>
              </w:rPr>
            </w:pPr>
            <w:r>
              <w:rPr>
                <w:rFonts w:hint="eastAsia" w:ascii="FangSong_GB2312" w:eastAsia="FangSong_GB2312"/>
              </w:rPr>
              <w:t>情  况</w:t>
            </w:r>
          </w:p>
          <w:p>
            <w:pPr>
              <w:spacing w:line="240" w:lineRule="exact"/>
              <w:ind w:left="113" w:right="113"/>
              <w:jc w:val="center"/>
              <w:rPr>
                <w:rFonts w:ascii="FangSong_GB2312" w:eastAsia="FangSong_GB2312"/>
              </w:rPr>
            </w:pPr>
            <w:r>
              <w:rPr>
                <w:rFonts w:hint="eastAsia" w:ascii="FangSong_GB2312" w:eastAsia="FangSong_GB2312"/>
              </w:rPr>
              <w:t>评前公示</w:t>
            </w:r>
          </w:p>
        </w:tc>
        <w:tc>
          <w:tcPr>
            <w:tcW w:w="6541" w:type="dxa"/>
            <w:gridSpan w:val="21"/>
          </w:tcPr>
          <w:p>
            <w:pPr>
              <w:ind w:firstLine="4830" w:firstLineChars="2300"/>
              <w:rPr>
                <w:rFonts w:ascii="FangSong_GB2312" w:eastAsia="FangSong_GB2312"/>
              </w:rPr>
            </w:pPr>
          </w:p>
          <w:p>
            <w:pPr>
              <w:rPr>
                <w:rFonts w:ascii="FangSong_GB2312" w:eastAsia="FangSong_GB2312"/>
              </w:rPr>
            </w:pPr>
            <w:r>
              <w:rPr>
                <w:rFonts w:hint="eastAsia" w:ascii="FangSong_GB2312" w:eastAsia="FangSong_GB2312"/>
              </w:rPr>
              <w:t xml:space="preserve"> </w:t>
            </w:r>
            <w:r>
              <w:rPr>
                <w:rFonts w:ascii="FangSong_GB2312" w:eastAsia="FangSong_GB2312"/>
              </w:rPr>
              <w:t xml:space="preserve">   </w:t>
            </w:r>
            <w:r>
              <w:rPr>
                <w:rFonts w:hint="eastAsia" w:ascii="FangSong_GB2312" w:eastAsia="FangSong_GB2312"/>
              </w:rPr>
              <w:t>经公示，申报人的申报材料真实无误，未收到关于申报人的投诉、举报等情况</w:t>
            </w:r>
          </w:p>
          <w:p>
            <w:pPr>
              <w:rPr>
                <w:rFonts w:ascii="FangSong_GB2312" w:eastAsia="FangSong_GB2312"/>
              </w:rPr>
            </w:pPr>
            <w:r>
              <w:rPr>
                <w:rFonts w:hint="eastAsia" w:ascii="FangSong_GB2312" w:eastAsia="FangSong_GB2312"/>
              </w:rPr>
              <w:t xml:space="preserve">                                       年    月    日（公章）</w:t>
            </w:r>
          </w:p>
        </w:tc>
        <w:tc>
          <w:tcPr>
            <w:tcW w:w="680" w:type="dxa"/>
            <w:gridSpan w:val="2"/>
            <w:vMerge w:val="restart"/>
            <w:vAlign w:val="center"/>
          </w:tcPr>
          <w:p>
            <w:pPr>
              <w:widowControl/>
              <w:jc w:val="center"/>
              <w:rPr>
                <w:rFonts w:ascii="FangSong_GB2312" w:eastAsia="FangSong_GB2312"/>
              </w:rPr>
            </w:pPr>
            <w:r>
              <w:rPr>
                <w:rFonts w:hint="eastAsia" w:ascii="FangSong_GB2312" w:eastAsia="FangSong_GB2312"/>
              </w:rPr>
              <w:t>单</w:t>
            </w:r>
          </w:p>
          <w:p>
            <w:pPr>
              <w:widowControl/>
              <w:jc w:val="center"/>
              <w:rPr>
                <w:rFonts w:ascii="FangSong_GB2312" w:eastAsia="FangSong_GB2312"/>
              </w:rPr>
            </w:pPr>
            <w:r>
              <w:rPr>
                <w:rFonts w:hint="eastAsia" w:ascii="FangSong_GB2312" w:eastAsia="FangSong_GB2312"/>
              </w:rPr>
              <w:t>位</w:t>
            </w:r>
          </w:p>
          <w:p>
            <w:pPr>
              <w:widowControl/>
              <w:jc w:val="center"/>
              <w:rPr>
                <w:rFonts w:ascii="FangSong_GB2312" w:eastAsia="FangSong_GB2312"/>
              </w:rPr>
            </w:pPr>
            <w:r>
              <w:rPr>
                <w:rFonts w:hint="eastAsia" w:ascii="FangSong_GB2312" w:eastAsia="FangSong_GB2312"/>
              </w:rPr>
              <w:t>审</w:t>
            </w:r>
          </w:p>
          <w:p>
            <w:pPr>
              <w:widowControl/>
              <w:jc w:val="center"/>
              <w:rPr>
                <w:rFonts w:ascii="FangSong_GB2312" w:eastAsia="FangSong_GB2312"/>
              </w:rPr>
            </w:pPr>
            <w:r>
              <w:rPr>
                <w:rFonts w:hint="eastAsia" w:ascii="FangSong_GB2312" w:eastAsia="FangSong_GB2312"/>
              </w:rPr>
              <w:t>核</w:t>
            </w:r>
          </w:p>
          <w:p>
            <w:pPr>
              <w:widowControl/>
              <w:jc w:val="center"/>
              <w:rPr>
                <w:rFonts w:ascii="FangSong_GB2312" w:eastAsia="FangSong_GB2312"/>
              </w:rPr>
            </w:pPr>
            <w:r>
              <w:rPr>
                <w:rFonts w:hint="eastAsia" w:ascii="FangSong_GB2312" w:eastAsia="FangSong_GB2312"/>
              </w:rPr>
              <w:t>评</w:t>
            </w:r>
          </w:p>
          <w:p>
            <w:pPr>
              <w:widowControl/>
              <w:jc w:val="center"/>
              <w:rPr>
                <w:rFonts w:ascii="FangSong_GB2312" w:eastAsia="FangSong_GB2312"/>
              </w:rPr>
            </w:pPr>
            <w:r>
              <w:rPr>
                <w:rFonts w:hint="eastAsia" w:ascii="FangSong_GB2312" w:eastAsia="FangSong_GB2312"/>
              </w:rPr>
              <w:t>价</w:t>
            </w:r>
          </w:p>
          <w:p>
            <w:pPr>
              <w:widowControl/>
              <w:jc w:val="center"/>
              <w:rPr>
                <w:rFonts w:ascii="FangSong_GB2312" w:eastAsia="FangSong_GB2312"/>
              </w:rPr>
            </w:pPr>
            <w:r>
              <w:rPr>
                <w:rFonts w:hint="eastAsia" w:ascii="FangSong_GB2312" w:eastAsia="FangSong_GB2312"/>
              </w:rPr>
              <w:t>意</w:t>
            </w:r>
          </w:p>
          <w:p>
            <w:pPr>
              <w:widowControl/>
              <w:jc w:val="center"/>
              <w:rPr>
                <w:rFonts w:ascii="FangSong_GB2312" w:eastAsia="FangSong_GB2312"/>
              </w:rPr>
            </w:pPr>
            <w:r>
              <w:rPr>
                <w:rFonts w:hint="eastAsia" w:ascii="FangSong_GB2312" w:eastAsia="FangSong_GB2312"/>
              </w:rPr>
              <w:t>见</w:t>
            </w:r>
          </w:p>
          <w:p>
            <w:pPr>
              <w:widowControl/>
              <w:jc w:val="center"/>
              <w:rPr>
                <w:rFonts w:ascii="FangSong_GB2312" w:eastAsia="FangSong_GB2312"/>
              </w:rPr>
            </w:pPr>
          </w:p>
        </w:tc>
        <w:tc>
          <w:tcPr>
            <w:tcW w:w="7153" w:type="dxa"/>
            <w:gridSpan w:val="19"/>
            <w:vMerge w:val="restart"/>
            <w:vAlign w:val="center"/>
          </w:tcPr>
          <w:p>
            <w:pPr>
              <w:widowControl/>
              <w:ind w:firstLine="420"/>
              <w:jc w:val="left"/>
              <w:rPr>
                <w:rFonts w:ascii="FangSong_GB2312" w:eastAsia="FangSong_GB2312"/>
              </w:rPr>
            </w:pPr>
            <w:r>
              <w:rPr>
                <w:rFonts w:hint="eastAsia" w:ascii="FangSong_GB2312" w:eastAsia="FangSong_GB2312"/>
              </w:rPr>
              <w:t>申报人参加工作以来，始终从事本专业工作，已在氨氢零碳燃烧技术的基础科学和实际应用推广工作方面积累了丰富的专业理论知识和实践经验。任职期间认真学习专业技能，不断钻研业务、不断学习进步。同时还具备较强的独立分析问题和解决问题的能力，紧跟本领域的国际前沿科学问题，努力进取。同时具备较强的技术管理能力，主导科研、产业化项目进程，协助或者单独完成各项科研工作。</w:t>
            </w:r>
          </w:p>
          <w:p>
            <w:pPr>
              <w:widowControl/>
              <w:ind w:firstLine="420"/>
              <w:jc w:val="left"/>
              <w:rPr>
                <w:rFonts w:ascii="FangSong_GB2312" w:eastAsia="FangSong_GB2312"/>
              </w:rPr>
            </w:pPr>
            <w:r>
              <w:rPr>
                <w:rFonts w:hint="eastAsia" w:ascii="FangSong_GB2312" w:eastAsia="FangSong_GB2312"/>
              </w:rPr>
              <w:t>申报人任职本单位以来，年度考核结果均为合格，申请人各项基本条件、工作业绩等材料公示期间无异议，同意推荐申报副研究员职称。</w:t>
            </w:r>
          </w:p>
          <w:p>
            <w:pPr>
              <w:ind w:firstLine="570"/>
              <w:rPr>
                <w:rFonts w:ascii="FangSong_GB2312" w:hAnsi="宋体" w:eastAsia="FangSong_GB2312"/>
                <w:szCs w:val="21"/>
              </w:rPr>
            </w:pPr>
            <w:r>
              <w:rPr>
                <w:rFonts w:hint="eastAsia" w:ascii="FangSong_GB2312" w:hAnsi="宋体" w:eastAsia="FangSong_GB2312"/>
                <w:szCs w:val="21"/>
              </w:rPr>
              <w:t xml:space="preserve">                                                 公  章</w:t>
            </w:r>
          </w:p>
          <w:p>
            <w:pPr>
              <w:rPr>
                <w:rFonts w:ascii="FangSong_GB2312" w:eastAsia="FangSong_GB2312"/>
              </w:rPr>
            </w:pPr>
            <w:r>
              <w:rPr>
                <w:rFonts w:hint="eastAsia" w:ascii="FangSong_GB2312" w:hAnsi="宋体" w:eastAsia="FangSong_GB2312"/>
                <w:szCs w:val="21"/>
              </w:rPr>
              <w:t xml:space="preserve">单位负责人签名：                                    </w:t>
            </w:r>
            <w:r>
              <w:rPr>
                <w:rFonts w:hint="eastAsia" w:ascii="FangSong_GB2312" w:hAnsi="宋体" w:eastAsia="FangSong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27" w:hRule="atLeast"/>
        </w:trPr>
        <w:tc>
          <w:tcPr>
            <w:tcW w:w="7321" w:type="dxa"/>
            <w:gridSpan w:val="23"/>
          </w:tcPr>
          <w:p>
            <w:pPr>
              <w:spacing w:line="100" w:lineRule="exact"/>
              <w:rPr>
                <w:rFonts w:ascii="FangSong_GB2312" w:hAnsi="宋体" w:eastAsia="FangSong_GB2312"/>
                <w:b/>
                <w:szCs w:val="21"/>
              </w:rPr>
            </w:pPr>
          </w:p>
          <w:p>
            <w:pPr>
              <w:spacing w:line="260" w:lineRule="exact"/>
              <w:ind w:firstLine="236" w:firstLineChars="98"/>
              <w:rPr>
                <w:rFonts w:ascii="FangSong_GB2312" w:hAnsi="宋体" w:eastAsia="FangSong_GB2312"/>
                <w:b/>
                <w:sz w:val="24"/>
              </w:rPr>
            </w:pPr>
            <w:r>
              <w:rPr>
                <w:rFonts w:hint="eastAsia" w:ascii="FangSong_GB2312" w:hAnsi="宋体" w:eastAsia="FangSong_GB2312"/>
                <w:b/>
                <w:sz w:val="24"/>
              </w:rPr>
              <w:t>本人承诺：以上所填写及提交的材料内容真实，并对此负责和承担相应后果。</w:t>
            </w:r>
          </w:p>
          <w:p>
            <w:pPr>
              <w:spacing w:line="160" w:lineRule="exact"/>
              <w:ind w:firstLine="2310" w:firstLineChars="1100"/>
              <w:rPr>
                <w:rFonts w:ascii="FangSong_GB2312" w:hAnsi="宋体" w:eastAsia="FangSong_GB2312"/>
                <w:szCs w:val="21"/>
              </w:rPr>
            </w:pPr>
            <w:r>
              <w:drawing>
                <wp:anchor distT="0" distB="0" distL="114300" distR="114300" simplePos="0" relativeHeight="251662336" behindDoc="0" locked="0" layoutInCell="1" allowOverlap="1">
                  <wp:simplePos x="0" y="0"/>
                  <wp:positionH relativeFrom="column">
                    <wp:posOffset>1200150</wp:posOffset>
                  </wp:positionH>
                  <wp:positionV relativeFrom="paragraph">
                    <wp:posOffset>11430</wp:posOffset>
                  </wp:positionV>
                  <wp:extent cx="589280" cy="35179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89280" cy="351790"/>
                          </a:xfrm>
                          <a:prstGeom prst="rect">
                            <a:avLst/>
                          </a:prstGeom>
                          <a:noFill/>
                          <a:ln>
                            <a:noFill/>
                          </a:ln>
                        </pic:spPr>
                      </pic:pic>
                    </a:graphicData>
                  </a:graphic>
                </wp:anchor>
              </w:drawing>
            </w:r>
          </w:p>
          <w:p>
            <w:pPr>
              <w:spacing w:line="260" w:lineRule="exact"/>
              <w:rPr>
                <w:rFonts w:ascii="FangSong_GB2312" w:hAnsi="宋体" w:eastAsia="FangSong_GB2312"/>
              </w:rPr>
            </w:pPr>
            <w:r>
              <w:rPr>
                <w:rFonts w:hint="eastAsia" w:ascii="FangSong_GB2312" w:hAnsi="宋体" w:eastAsia="FangSong_GB2312"/>
                <w:szCs w:val="21"/>
              </w:rPr>
              <w:t xml:space="preserve">申报人签名：                                 </w:t>
            </w:r>
            <w:r>
              <w:rPr>
                <w:rFonts w:ascii="FangSong_GB2312" w:hAnsi="宋体" w:eastAsia="FangSong_GB2312"/>
                <w:szCs w:val="21"/>
              </w:rPr>
              <w:t xml:space="preserve">      2024</w:t>
            </w:r>
            <w:r>
              <w:rPr>
                <w:rFonts w:hint="eastAsia" w:ascii="FangSong_GB2312" w:hAnsi="宋体" w:eastAsia="FangSong_GB2312"/>
              </w:rPr>
              <w:t xml:space="preserve">年   </w:t>
            </w:r>
            <w:r>
              <w:rPr>
                <w:rFonts w:ascii="FangSong_GB2312" w:hAnsi="宋体" w:eastAsia="FangSong_GB2312"/>
              </w:rPr>
              <w:t>2</w:t>
            </w:r>
            <w:r>
              <w:rPr>
                <w:rFonts w:hint="eastAsia" w:ascii="FangSong_GB2312" w:hAnsi="宋体" w:eastAsia="FangSong_GB2312"/>
              </w:rPr>
              <w:t xml:space="preserve"> 月</w:t>
            </w:r>
            <w:r>
              <w:rPr>
                <w:rFonts w:hint="eastAsia" w:ascii="FangSong_GB2312" w:hAnsi="宋体" w:eastAsia="FangSong_GB2312"/>
                <w:lang w:val="en-US" w:eastAsia="zh-CN"/>
              </w:rPr>
              <w:t>5</w:t>
            </w:r>
            <w:r>
              <w:rPr>
                <w:rFonts w:hint="eastAsia" w:ascii="FangSong_GB2312" w:hAnsi="宋体" w:eastAsia="FangSong_GB2312"/>
              </w:rPr>
              <w:t>日</w:t>
            </w:r>
          </w:p>
        </w:tc>
        <w:tc>
          <w:tcPr>
            <w:tcW w:w="680" w:type="dxa"/>
            <w:gridSpan w:val="2"/>
            <w:vMerge w:val="continue"/>
            <w:vAlign w:val="center"/>
          </w:tcPr>
          <w:p>
            <w:pPr>
              <w:widowControl/>
              <w:jc w:val="center"/>
              <w:rPr>
                <w:rFonts w:ascii="FangSong_GB2312" w:eastAsia="FangSong_GB2312"/>
              </w:rPr>
            </w:pPr>
          </w:p>
        </w:tc>
        <w:tc>
          <w:tcPr>
            <w:tcW w:w="7153" w:type="dxa"/>
            <w:gridSpan w:val="19"/>
            <w:vMerge w:val="continue"/>
            <w:vAlign w:val="center"/>
          </w:tcPr>
          <w:p>
            <w:pPr>
              <w:widowControl/>
              <w:jc w:val="lef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228" w:hRule="atLeast"/>
        </w:trPr>
        <w:tc>
          <w:tcPr>
            <w:tcW w:w="7321" w:type="dxa"/>
            <w:gridSpan w:val="23"/>
            <w:vAlign w:val="center"/>
          </w:tcPr>
          <w:p>
            <w:pPr>
              <w:spacing w:line="100" w:lineRule="exact"/>
              <w:rPr>
                <w:rFonts w:ascii="FangSong_GB2312" w:hAnsi="宋体" w:eastAsia="FangSong_GB2312"/>
                <w:b/>
                <w:szCs w:val="21"/>
              </w:rPr>
            </w:pPr>
          </w:p>
          <w:p>
            <w:pPr>
              <w:rPr>
                <w:rFonts w:ascii="FangSong_GB2312" w:hAnsi="宋体" w:eastAsia="FangSong_GB2312"/>
                <w:b/>
                <w:sz w:val="24"/>
              </w:rPr>
            </w:pPr>
            <w:r>
              <w:rPr>
                <w:rFonts w:hint="eastAsia" w:ascii="FangSong_GB2312" w:hAnsi="宋体" w:eastAsia="FangSong_GB2312"/>
                <w:b/>
                <w:sz w:val="24"/>
              </w:rPr>
              <w:t>以上填写的内容，已经我单位核对无误，并对此负责和承担相应后果。</w:t>
            </w:r>
          </w:p>
          <w:p>
            <w:pPr>
              <w:ind w:firstLine="570"/>
              <w:rPr>
                <w:rFonts w:ascii="FangSong_GB2312" w:hAnsi="宋体" w:eastAsia="FangSong_GB2312"/>
                <w:szCs w:val="21"/>
              </w:rPr>
            </w:pPr>
            <w:r>
              <w:rPr>
                <w:rFonts w:hint="eastAsia" w:ascii="FangSong_GB2312" w:hAnsi="宋体" w:eastAsia="FangSong_GB2312"/>
                <w:szCs w:val="21"/>
              </w:rPr>
              <w:t xml:space="preserve">                                                      公章</w:t>
            </w:r>
          </w:p>
          <w:p>
            <w:pPr>
              <w:rPr>
                <w:rFonts w:ascii="FangSong_GB2312" w:hAnsi="宋体" w:eastAsia="FangSong_GB2312"/>
                <w:szCs w:val="21"/>
              </w:rPr>
            </w:pPr>
            <w:r>
              <w:rPr>
                <w:rFonts w:hint="eastAsia" w:ascii="FangSong_GB2312" w:hAnsi="宋体" w:eastAsia="FangSong_GB2312"/>
                <w:szCs w:val="21"/>
              </w:rPr>
              <w:t xml:space="preserve">单位负责人签名：                                 </w:t>
            </w:r>
            <w:bookmarkStart w:id="0" w:name="_GoBack"/>
            <w:bookmarkEnd w:id="0"/>
            <w:r>
              <w:rPr>
                <w:rFonts w:hint="eastAsia" w:ascii="FangSong_GB2312" w:hAnsi="宋体" w:eastAsia="FangSong_GB2312"/>
                <w:szCs w:val="21"/>
              </w:rPr>
              <w:t xml:space="preserve">     </w:t>
            </w:r>
            <w:r>
              <w:rPr>
                <w:rFonts w:hint="eastAsia" w:ascii="FangSong_GB2312" w:hAnsi="宋体" w:eastAsia="FangSong_GB2312"/>
              </w:rPr>
              <w:t>年    月    日</w:t>
            </w:r>
          </w:p>
        </w:tc>
        <w:tc>
          <w:tcPr>
            <w:tcW w:w="680" w:type="dxa"/>
            <w:gridSpan w:val="2"/>
            <w:vMerge w:val="continue"/>
            <w:vAlign w:val="center"/>
          </w:tcPr>
          <w:p>
            <w:pPr>
              <w:widowControl/>
              <w:jc w:val="left"/>
              <w:rPr>
                <w:rFonts w:ascii="FangSong_GB2312" w:eastAsia="FangSong_GB2312"/>
              </w:rPr>
            </w:pPr>
          </w:p>
        </w:tc>
        <w:tc>
          <w:tcPr>
            <w:tcW w:w="7153" w:type="dxa"/>
            <w:gridSpan w:val="19"/>
            <w:vMerge w:val="continue"/>
            <w:vAlign w:val="center"/>
          </w:tcPr>
          <w:p>
            <w:pPr>
              <w:widowControl/>
              <w:jc w:val="left"/>
              <w:rPr>
                <w:rFonts w:ascii="FangSong_GB2312"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305" w:type="dxa"/>
            <w:gridSpan w:val="7"/>
            <w:vMerge w:val="restart"/>
            <w:vAlign w:val="center"/>
          </w:tcPr>
          <w:p>
            <w:pPr>
              <w:jc w:val="center"/>
              <w:rPr>
                <w:rFonts w:ascii="FangSong_GB2312" w:eastAsia="FangSong_GB2312"/>
              </w:rPr>
            </w:pPr>
            <w:r>
              <w:rPr>
                <w:rFonts w:hint="eastAsia" w:ascii="FangSong_GB2312" w:eastAsia="FangSong_GB2312"/>
              </w:rPr>
              <w:t>专业学科组评审情况</w:t>
            </w:r>
          </w:p>
        </w:tc>
        <w:tc>
          <w:tcPr>
            <w:tcW w:w="1316" w:type="dxa"/>
            <w:gridSpan w:val="3"/>
            <w:tcBorders>
              <w:right w:val="single" w:color="auto" w:sz="4" w:space="0"/>
            </w:tcBorders>
            <w:vAlign w:val="center"/>
          </w:tcPr>
          <w:p>
            <w:pPr>
              <w:widowControl/>
              <w:jc w:val="center"/>
              <w:rPr>
                <w:rFonts w:ascii="FangSong_GB2312" w:eastAsia="FangSong_GB2312"/>
              </w:rPr>
            </w:pPr>
            <w:r>
              <w:rPr>
                <w:rFonts w:hint="eastAsia" w:ascii="FangSong_GB2312" w:eastAsia="FangSong_GB2312"/>
              </w:rPr>
              <w:t>学科组人数</w:t>
            </w:r>
          </w:p>
        </w:tc>
        <w:tc>
          <w:tcPr>
            <w:tcW w:w="1175" w:type="dxa"/>
            <w:gridSpan w:val="5"/>
            <w:tcBorders>
              <w:left w:val="single" w:color="auto" w:sz="4" w:space="0"/>
            </w:tcBorders>
            <w:vAlign w:val="center"/>
          </w:tcPr>
          <w:p>
            <w:pPr>
              <w:widowControl/>
              <w:ind w:right="-193" w:rightChars="-92"/>
              <w:jc w:val="center"/>
              <w:rPr>
                <w:rFonts w:ascii="FangSong_GB2312" w:eastAsia="FangSong_GB2312"/>
              </w:rPr>
            </w:pPr>
            <w:r>
              <w:rPr>
                <w:rFonts w:hint="eastAsia" w:ascii="FangSong_GB2312" w:eastAsia="FangSong_GB2312"/>
              </w:rPr>
              <w:t>到会人数</w:t>
            </w:r>
          </w:p>
        </w:tc>
        <w:tc>
          <w:tcPr>
            <w:tcW w:w="1203" w:type="dxa"/>
            <w:gridSpan w:val="4"/>
            <w:vAlign w:val="center"/>
          </w:tcPr>
          <w:p>
            <w:pPr>
              <w:ind w:right="-220" w:rightChars="-105"/>
              <w:jc w:val="center"/>
              <w:rPr>
                <w:rFonts w:ascii="FangSong_GB2312" w:eastAsia="FangSong_GB2312"/>
              </w:rPr>
            </w:pPr>
            <w:r>
              <w:rPr>
                <w:rFonts w:hint="eastAsia" w:ascii="FangSong_GB2312" w:eastAsia="FangSong_GB2312"/>
              </w:rPr>
              <w:t>同意票</w:t>
            </w:r>
          </w:p>
        </w:tc>
        <w:tc>
          <w:tcPr>
            <w:tcW w:w="1322" w:type="dxa"/>
            <w:gridSpan w:val="4"/>
            <w:vAlign w:val="center"/>
          </w:tcPr>
          <w:p>
            <w:pPr>
              <w:ind w:right="-122" w:rightChars="-58"/>
              <w:jc w:val="center"/>
              <w:rPr>
                <w:rFonts w:ascii="FangSong_GB2312" w:eastAsia="FangSong_GB2312"/>
              </w:rPr>
            </w:pPr>
            <w:r>
              <w:rPr>
                <w:rFonts w:hint="eastAsia" w:ascii="FangSong_GB2312" w:eastAsia="FangSong_GB2312"/>
              </w:rPr>
              <w:t>不同意票</w:t>
            </w:r>
          </w:p>
        </w:tc>
        <w:tc>
          <w:tcPr>
            <w:tcW w:w="2134" w:type="dxa"/>
            <w:gridSpan w:val="7"/>
            <w:vMerge w:val="restart"/>
            <w:vAlign w:val="center"/>
          </w:tcPr>
          <w:p>
            <w:pPr>
              <w:ind w:left="-3" w:leftChars="-25" w:right="-92" w:rightChars="-44" w:hanging="50" w:hangingChars="24"/>
              <w:jc w:val="center"/>
              <w:rPr>
                <w:rFonts w:ascii="FangSong_GB2312" w:eastAsia="FangSong_GB2312"/>
              </w:rPr>
            </w:pPr>
            <w:r>
              <w:rPr>
                <w:rFonts w:hint="eastAsia" w:ascii="FangSong_GB2312" w:eastAsia="FangSong_GB2312"/>
              </w:rPr>
              <w:t>评委会评审结果</w:t>
            </w:r>
          </w:p>
        </w:tc>
        <w:tc>
          <w:tcPr>
            <w:tcW w:w="1255" w:type="dxa"/>
            <w:gridSpan w:val="3"/>
            <w:vAlign w:val="center"/>
          </w:tcPr>
          <w:p>
            <w:pPr>
              <w:ind w:right="-107" w:rightChars="-51"/>
              <w:jc w:val="center"/>
              <w:rPr>
                <w:rFonts w:ascii="FangSong_GB2312" w:eastAsia="FangSong_GB2312"/>
              </w:rPr>
            </w:pPr>
            <w:r>
              <w:rPr>
                <w:rFonts w:hint="eastAsia" w:ascii="FangSong_GB2312" w:eastAsia="FangSong_GB2312"/>
              </w:rPr>
              <w:t>评委会人数</w:t>
            </w:r>
          </w:p>
        </w:tc>
        <w:tc>
          <w:tcPr>
            <w:tcW w:w="1470" w:type="dxa"/>
            <w:gridSpan w:val="4"/>
            <w:vAlign w:val="center"/>
          </w:tcPr>
          <w:p>
            <w:pPr>
              <w:jc w:val="center"/>
              <w:rPr>
                <w:rFonts w:ascii="FangSong_GB2312" w:eastAsia="FangSong_GB2312"/>
              </w:rPr>
            </w:pPr>
            <w:r>
              <w:rPr>
                <w:rFonts w:hint="eastAsia" w:ascii="FangSong_GB2312" w:eastAsia="FangSong_GB2312"/>
              </w:rPr>
              <w:t>到会人数</w:t>
            </w:r>
          </w:p>
        </w:tc>
        <w:tc>
          <w:tcPr>
            <w:tcW w:w="1288" w:type="dxa"/>
            <w:gridSpan w:val="5"/>
            <w:vAlign w:val="center"/>
          </w:tcPr>
          <w:p>
            <w:pPr>
              <w:jc w:val="center"/>
              <w:rPr>
                <w:rFonts w:ascii="FangSong_GB2312" w:eastAsia="FangSong_GB2312"/>
              </w:rPr>
            </w:pPr>
            <w:r>
              <w:rPr>
                <w:rFonts w:hint="eastAsia" w:ascii="FangSong_GB2312" w:eastAsia="FangSong_GB2312"/>
              </w:rPr>
              <w:t>同意票</w:t>
            </w:r>
          </w:p>
        </w:tc>
        <w:tc>
          <w:tcPr>
            <w:tcW w:w="1700" w:type="dxa"/>
            <w:gridSpan w:val="3"/>
            <w:vAlign w:val="center"/>
          </w:tcPr>
          <w:p>
            <w:pPr>
              <w:jc w:val="center"/>
              <w:rPr>
                <w:rFonts w:ascii="FangSong_GB2312" w:eastAsia="FangSong_GB2312"/>
              </w:rPr>
            </w:pPr>
            <w:r>
              <w:rPr>
                <w:rFonts w:hint="eastAsia" w:ascii="FangSong_GB2312" w:eastAsia="FangSong_GB2312"/>
              </w:rPr>
              <w:t>不同意票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2305" w:type="dxa"/>
            <w:gridSpan w:val="7"/>
            <w:vMerge w:val="continue"/>
            <w:tcBorders>
              <w:bottom w:val="single" w:color="auto" w:sz="4" w:space="0"/>
            </w:tcBorders>
          </w:tcPr>
          <w:p>
            <w:pPr>
              <w:jc w:val="center"/>
              <w:rPr>
                <w:rFonts w:ascii="FangSong_GB2312" w:eastAsia="FangSong_GB2312"/>
              </w:rPr>
            </w:pPr>
          </w:p>
        </w:tc>
        <w:tc>
          <w:tcPr>
            <w:tcW w:w="1316" w:type="dxa"/>
            <w:gridSpan w:val="3"/>
            <w:tcBorders>
              <w:bottom w:val="single" w:color="auto" w:sz="4" w:space="0"/>
              <w:right w:val="single" w:color="auto" w:sz="4" w:space="0"/>
            </w:tcBorders>
          </w:tcPr>
          <w:p>
            <w:pPr>
              <w:jc w:val="center"/>
              <w:rPr>
                <w:rFonts w:ascii="FangSong_GB2312" w:eastAsia="FangSong_GB2312"/>
              </w:rPr>
            </w:pPr>
          </w:p>
        </w:tc>
        <w:tc>
          <w:tcPr>
            <w:tcW w:w="1175" w:type="dxa"/>
            <w:gridSpan w:val="5"/>
            <w:tcBorders>
              <w:left w:val="single" w:color="auto" w:sz="4" w:space="0"/>
              <w:bottom w:val="single" w:color="auto" w:sz="4" w:space="0"/>
            </w:tcBorders>
          </w:tcPr>
          <w:p>
            <w:pPr>
              <w:jc w:val="center"/>
              <w:rPr>
                <w:rFonts w:ascii="FangSong_GB2312" w:eastAsia="FangSong_GB2312"/>
              </w:rPr>
            </w:pPr>
          </w:p>
        </w:tc>
        <w:tc>
          <w:tcPr>
            <w:tcW w:w="1203" w:type="dxa"/>
            <w:gridSpan w:val="4"/>
            <w:tcBorders>
              <w:bottom w:val="single" w:color="auto" w:sz="4" w:space="0"/>
            </w:tcBorders>
          </w:tcPr>
          <w:p>
            <w:pPr>
              <w:widowControl/>
              <w:jc w:val="center"/>
              <w:rPr>
                <w:rFonts w:ascii="FangSong_GB2312" w:eastAsia="FangSong_GB2312"/>
              </w:rPr>
            </w:pPr>
          </w:p>
        </w:tc>
        <w:tc>
          <w:tcPr>
            <w:tcW w:w="1322" w:type="dxa"/>
            <w:gridSpan w:val="4"/>
            <w:tcBorders>
              <w:bottom w:val="single" w:color="auto" w:sz="4" w:space="0"/>
            </w:tcBorders>
          </w:tcPr>
          <w:p>
            <w:pPr>
              <w:jc w:val="center"/>
              <w:rPr>
                <w:rFonts w:ascii="FangSong_GB2312" w:eastAsia="FangSong_GB2312"/>
              </w:rPr>
            </w:pPr>
          </w:p>
        </w:tc>
        <w:tc>
          <w:tcPr>
            <w:tcW w:w="2134" w:type="dxa"/>
            <w:gridSpan w:val="7"/>
            <w:vMerge w:val="continue"/>
            <w:tcBorders>
              <w:bottom w:val="single" w:color="auto" w:sz="4" w:space="0"/>
            </w:tcBorders>
            <w:vAlign w:val="center"/>
          </w:tcPr>
          <w:p>
            <w:pPr>
              <w:jc w:val="center"/>
              <w:rPr>
                <w:rFonts w:ascii="FangSong_GB2312" w:eastAsia="FangSong_GB2312"/>
              </w:rPr>
            </w:pPr>
          </w:p>
        </w:tc>
        <w:tc>
          <w:tcPr>
            <w:tcW w:w="1255" w:type="dxa"/>
            <w:gridSpan w:val="3"/>
            <w:tcBorders>
              <w:bottom w:val="single" w:color="auto" w:sz="4" w:space="0"/>
            </w:tcBorders>
          </w:tcPr>
          <w:p>
            <w:pPr>
              <w:jc w:val="center"/>
              <w:rPr>
                <w:rFonts w:ascii="FangSong_GB2312" w:eastAsia="FangSong_GB2312"/>
              </w:rPr>
            </w:pPr>
          </w:p>
        </w:tc>
        <w:tc>
          <w:tcPr>
            <w:tcW w:w="1470" w:type="dxa"/>
            <w:gridSpan w:val="4"/>
            <w:tcBorders>
              <w:bottom w:val="single" w:color="auto" w:sz="4" w:space="0"/>
            </w:tcBorders>
          </w:tcPr>
          <w:p>
            <w:pPr>
              <w:jc w:val="center"/>
              <w:rPr>
                <w:rFonts w:ascii="FangSong_GB2312" w:eastAsia="FangSong_GB2312"/>
              </w:rPr>
            </w:pPr>
          </w:p>
        </w:tc>
        <w:tc>
          <w:tcPr>
            <w:tcW w:w="1288" w:type="dxa"/>
            <w:gridSpan w:val="5"/>
            <w:tcBorders>
              <w:bottom w:val="single" w:color="auto" w:sz="4" w:space="0"/>
            </w:tcBorders>
          </w:tcPr>
          <w:p>
            <w:pPr>
              <w:jc w:val="center"/>
              <w:rPr>
                <w:rFonts w:ascii="FangSong_GB2312" w:eastAsia="FangSong_GB2312"/>
              </w:rPr>
            </w:pPr>
          </w:p>
        </w:tc>
        <w:tc>
          <w:tcPr>
            <w:tcW w:w="1700" w:type="dxa"/>
            <w:gridSpan w:val="3"/>
            <w:tcBorders>
              <w:bottom w:val="single" w:color="auto" w:sz="4" w:space="0"/>
            </w:tcBorders>
          </w:tcPr>
          <w:p>
            <w:pPr>
              <w:jc w:val="center"/>
              <w:rPr>
                <w:rFonts w:ascii="FangSong_GB2312" w:eastAsia="FangSong_GB2312"/>
              </w:rPr>
            </w:pPr>
          </w:p>
        </w:tc>
      </w:tr>
    </w:tbl>
    <w:p>
      <w:pPr>
        <w:ind w:left="525" w:right="-588" w:rightChars="-280" w:hanging="527" w:hangingChars="250"/>
        <w:rPr>
          <w:rFonts w:ascii="FangSong_GB2312" w:eastAsia="FangSong_GB2312"/>
          <w:b/>
          <w:szCs w:val="21"/>
        </w:rPr>
      </w:pPr>
      <w:r>
        <w:rPr>
          <w:rFonts w:hint="eastAsia" w:ascii="FangSong_GB2312" w:eastAsia="FangSong_GB2312"/>
          <w:b/>
          <w:szCs w:val="21"/>
        </w:rPr>
        <w:t>说明：1、此表由申报人填写后用A3纸单面打印，经单位审核盖章（高级一式20份、中级一式15份、初级一式10份，其中1份原件；评委会另有要求的按其要求提交）送相应评委会办公室。2、“现职称取得方式”指评审、考核认定、考试。3、单位审核评价意见字数不少于150字。4、此表供评委会评审时了解申报人基本情况之用，评审结束后评委会办公室应将本表原件填上评审结果，并按职称审批、发证表名单顺序装订上报职称审核确认单位备查。</w:t>
      </w:r>
    </w:p>
    <w:p>
      <w:pPr>
        <w:spacing w:line="160" w:lineRule="exact"/>
        <w:ind w:left="525" w:right="-588" w:rightChars="-280" w:hanging="525" w:hangingChars="250"/>
      </w:pPr>
      <w:r>
        <w:rPr>
          <w:rFonts w:hint="eastAsia"/>
        </w:rPr>
        <w:t xml:space="preserve">  </w:t>
      </w:r>
    </w:p>
    <w:p>
      <w:pPr>
        <w:spacing w:line="160" w:lineRule="exact"/>
        <w:ind w:left="525" w:right="-588" w:rightChars="-280" w:hanging="525" w:hangingChars="250"/>
      </w:pPr>
    </w:p>
    <w:p>
      <w:pPr>
        <w:spacing w:line="160" w:lineRule="exact"/>
        <w:ind w:left="525" w:right="-588" w:rightChars="-280" w:hanging="525" w:hangingChars="250"/>
      </w:pPr>
    </w:p>
    <w:p>
      <w:pPr>
        <w:spacing w:line="300" w:lineRule="exact"/>
        <w:ind w:left="525" w:leftChars="200" w:right="-588" w:rightChars="-280" w:hanging="105" w:hangingChars="50"/>
        <w:rPr>
          <w:szCs w:val="21"/>
        </w:rPr>
      </w:pPr>
      <w:r>
        <w:t>(   )</w:t>
      </w:r>
      <w:r>
        <w:rPr>
          <w:rFonts w:hint="eastAsia"/>
        </w:rPr>
        <w:t>评委会公章：                                                                                        年      月      日</w:t>
      </w:r>
    </w:p>
    <w:sectPr>
      <w:pgSz w:w="16840" w:h="23814"/>
      <w:pgMar w:top="1134"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B0604020202020204"/>
    <w:charset w:val="86"/>
    <w:family w:val="modern"/>
    <w:pitch w:val="default"/>
    <w:sig w:usb0="00000000" w:usb1="00000000" w:usb2="00000010" w:usb3="00000000" w:csb0="0004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ODIxMTg5ZjA3MGI1Yzk2ZDU2YjNiMTVmZTdhYzkifQ=="/>
  </w:docVars>
  <w:rsids>
    <w:rsidRoot w:val="00172A27"/>
    <w:rsid w:val="00003BE0"/>
    <w:rsid w:val="00036DA3"/>
    <w:rsid w:val="0005118F"/>
    <w:rsid w:val="00066EAD"/>
    <w:rsid w:val="00082EB3"/>
    <w:rsid w:val="0009735D"/>
    <w:rsid w:val="000A66A9"/>
    <w:rsid w:val="000B4BF4"/>
    <w:rsid w:val="000F76D2"/>
    <w:rsid w:val="00141B40"/>
    <w:rsid w:val="001465BE"/>
    <w:rsid w:val="001553BA"/>
    <w:rsid w:val="0016419F"/>
    <w:rsid w:val="00165707"/>
    <w:rsid w:val="00172A27"/>
    <w:rsid w:val="00186420"/>
    <w:rsid w:val="00190255"/>
    <w:rsid w:val="001B777D"/>
    <w:rsid w:val="001D5C96"/>
    <w:rsid w:val="001E02D1"/>
    <w:rsid w:val="001F7F36"/>
    <w:rsid w:val="00200EA9"/>
    <w:rsid w:val="002117B7"/>
    <w:rsid w:val="00226DAB"/>
    <w:rsid w:val="00264A1B"/>
    <w:rsid w:val="00270C74"/>
    <w:rsid w:val="002A62EB"/>
    <w:rsid w:val="002F7975"/>
    <w:rsid w:val="00306E5C"/>
    <w:rsid w:val="00344D92"/>
    <w:rsid w:val="0039374D"/>
    <w:rsid w:val="003A6AA4"/>
    <w:rsid w:val="003B273E"/>
    <w:rsid w:val="003E4447"/>
    <w:rsid w:val="004004E6"/>
    <w:rsid w:val="004105C6"/>
    <w:rsid w:val="00424C93"/>
    <w:rsid w:val="004278FF"/>
    <w:rsid w:val="0044776B"/>
    <w:rsid w:val="004521FE"/>
    <w:rsid w:val="004677E6"/>
    <w:rsid w:val="0048014D"/>
    <w:rsid w:val="004854FB"/>
    <w:rsid w:val="004A0047"/>
    <w:rsid w:val="004D376A"/>
    <w:rsid w:val="004E5BB2"/>
    <w:rsid w:val="005112F6"/>
    <w:rsid w:val="00540F8E"/>
    <w:rsid w:val="00550D70"/>
    <w:rsid w:val="0059298D"/>
    <w:rsid w:val="005C6E6A"/>
    <w:rsid w:val="005F216F"/>
    <w:rsid w:val="006257C1"/>
    <w:rsid w:val="006321CA"/>
    <w:rsid w:val="00644D12"/>
    <w:rsid w:val="006634A0"/>
    <w:rsid w:val="00672FB0"/>
    <w:rsid w:val="006857D5"/>
    <w:rsid w:val="00687E24"/>
    <w:rsid w:val="00740288"/>
    <w:rsid w:val="007516D7"/>
    <w:rsid w:val="007623E6"/>
    <w:rsid w:val="00785B46"/>
    <w:rsid w:val="007D134E"/>
    <w:rsid w:val="007D5D60"/>
    <w:rsid w:val="00820D3B"/>
    <w:rsid w:val="0084449C"/>
    <w:rsid w:val="008466F3"/>
    <w:rsid w:val="0089192A"/>
    <w:rsid w:val="00895ECB"/>
    <w:rsid w:val="008B0A96"/>
    <w:rsid w:val="008B2D1C"/>
    <w:rsid w:val="008C6AA8"/>
    <w:rsid w:val="008D2CBD"/>
    <w:rsid w:val="008E7105"/>
    <w:rsid w:val="0091771D"/>
    <w:rsid w:val="009270FB"/>
    <w:rsid w:val="009D3B85"/>
    <w:rsid w:val="009F33D0"/>
    <w:rsid w:val="00A0054A"/>
    <w:rsid w:val="00A13323"/>
    <w:rsid w:val="00A60A4A"/>
    <w:rsid w:val="00A80D15"/>
    <w:rsid w:val="00A82224"/>
    <w:rsid w:val="00A873DD"/>
    <w:rsid w:val="00A95680"/>
    <w:rsid w:val="00AF7DDD"/>
    <w:rsid w:val="00B12439"/>
    <w:rsid w:val="00B33770"/>
    <w:rsid w:val="00B3521D"/>
    <w:rsid w:val="00B406A5"/>
    <w:rsid w:val="00B45651"/>
    <w:rsid w:val="00B766C8"/>
    <w:rsid w:val="00B81A06"/>
    <w:rsid w:val="00BA3FA9"/>
    <w:rsid w:val="00BA4A54"/>
    <w:rsid w:val="00BB2546"/>
    <w:rsid w:val="00BC3C6F"/>
    <w:rsid w:val="00BD2467"/>
    <w:rsid w:val="00BF6D2E"/>
    <w:rsid w:val="00C130AC"/>
    <w:rsid w:val="00C22F92"/>
    <w:rsid w:val="00C65A26"/>
    <w:rsid w:val="00CB00B7"/>
    <w:rsid w:val="00CB3DDC"/>
    <w:rsid w:val="00CE625B"/>
    <w:rsid w:val="00D01849"/>
    <w:rsid w:val="00D358C1"/>
    <w:rsid w:val="00D42382"/>
    <w:rsid w:val="00D50F2B"/>
    <w:rsid w:val="00D60935"/>
    <w:rsid w:val="00D70B36"/>
    <w:rsid w:val="00DA1266"/>
    <w:rsid w:val="00E036F9"/>
    <w:rsid w:val="00E13ADD"/>
    <w:rsid w:val="00E3384B"/>
    <w:rsid w:val="00E35C00"/>
    <w:rsid w:val="00E4193C"/>
    <w:rsid w:val="00E7467C"/>
    <w:rsid w:val="00E76BF8"/>
    <w:rsid w:val="00EC3AF3"/>
    <w:rsid w:val="00F16B81"/>
    <w:rsid w:val="00F21EBB"/>
    <w:rsid w:val="00F26342"/>
    <w:rsid w:val="00F40D6B"/>
    <w:rsid w:val="00F43023"/>
    <w:rsid w:val="00F47C93"/>
    <w:rsid w:val="00F57CD5"/>
    <w:rsid w:val="00F97E54"/>
    <w:rsid w:val="00FA11F1"/>
    <w:rsid w:val="00FB1BBC"/>
    <w:rsid w:val="00FF6B94"/>
    <w:rsid w:val="03C76AD4"/>
    <w:rsid w:val="07B62B93"/>
    <w:rsid w:val="083C0DD8"/>
    <w:rsid w:val="0DE20852"/>
    <w:rsid w:val="13476299"/>
    <w:rsid w:val="13A16D5B"/>
    <w:rsid w:val="17760B59"/>
    <w:rsid w:val="19F77C33"/>
    <w:rsid w:val="1B8E2AC1"/>
    <w:rsid w:val="1C167C4B"/>
    <w:rsid w:val="1C553C66"/>
    <w:rsid w:val="1DE03088"/>
    <w:rsid w:val="20B97619"/>
    <w:rsid w:val="21E16D9B"/>
    <w:rsid w:val="21E90773"/>
    <w:rsid w:val="25236B85"/>
    <w:rsid w:val="25A90865"/>
    <w:rsid w:val="275B6021"/>
    <w:rsid w:val="28BA508D"/>
    <w:rsid w:val="2C087E6A"/>
    <w:rsid w:val="2E954D78"/>
    <w:rsid w:val="31F97B82"/>
    <w:rsid w:val="32267047"/>
    <w:rsid w:val="338A0918"/>
    <w:rsid w:val="341115BC"/>
    <w:rsid w:val="3CA70708"/>
    <w:rsid w:val="3CE51D33"/>
    <w:rsid w:val="402D19B2"/>
    <w:rsid w:val="43C24116"/>
    <w:rsid w:val="4BF067C7"/>
    <w:rsid w:val="523F1652"/>
    <w:rsid w:val="53DF0F5D"/>
    <w:rsid w:val="55C8024E"/>
    <w:rsid w:val="57640914"/>
    <w:rsid w:val="5A5C20B0"/>
    <w:rsid w:val="5B860A55"/>
    <w:rsid w:val="5BFD2D6E"/>
    <w:rsid w:val="5FB00702"/>
    <w:rsid w:val="602E0ADB"/>
    <w:rsid w:val="60A00154"/>
    <w:rsid w:val="60ED2850"/>
    <w:rsid w:val="627626A2"/>
    <w:rsid w:val="630A79C0"/>
    <w:rsid w:val="63560615"/>
    <w:rsid w:val="65FD507E"/>
    <w:rsid w:val="66051BAA"/>
    <w:rsid w:val="686D2248"/>
    <w:rsid w:val="68E0027F"/>
    <w:rsid w:val="6FB35E90"/>
    <w:rsid w:val="6FFD54B4"/>
    <w:rsid w:val="715D1E35"/>
    <w:rsid w:val="72DE1F6A"/>
    <w:rsid w:val="7A024030"/>
    <w:rsid w:val="7A045A21"/>
    <w:rsid w:val="7B335CD7"/>
    <w:rsid w:val="7B4E697E"/>
    <w:rsid w:val="7BBB7892"/>
    <w:rsid w:val="7DC13CBF"/>
    <w:rsid w:val="7E274A3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eastAsia="Times New Roman"/>
      <w:kern w:val="0"/>
      <w:sz w:val="24"/>
      <w:lang w:val="zh-CN"/>
    </w:rPr>
  </w:style>
  <w:style w:type="character" w:styleId="8">
    <w:name w:val="Emphasis"/>
    <w:autoRedefine/>
    <w:qFormat/>
    <w:uiPriority w:val="20"/>
    <w:rPr>
      <w:i/>
      <w:iCs/>
    </w:rPr>
  </w:style>
  <w:style w:type="character" w:customStyle="1" w:styleId="9">
    <w:name w:val="Balloon Text Char"/>
    <w:link w:val="2"/>
    <w:autoRedefine/>
    <w:semiHidden/>
    <w:qFormat/>
    <w:uiPriority w:val="99"/>
    <w:rPr>
      <w:kern w:val="2"/>
      <w:sz w:val="18"/>
      <w:szCs w:val="18"/>
    </w:rPr>
  </w:style>
  <w:style w:type="character" w:customStyle="1" w:styleId="10">
    <w:name w:val="Header Char"/>
    <w:link w:val="4"/>
    <w:autoRedefine/>
    <w:qFormat/>
    <w:uiPriority w:val="0"/>
    <w:rPr>
      <w:kern w:val="2"/>
      <w:sz w:val="18"/>
      <w:szCs w:val="18"/>
    </w:rPr>
  </w:style>
  <w:style w:type="character" w:customStyle="1" w:styleId="11">
    <w:name w:val="Footer Char"/>
    <w:link w:val="3"/>
    <w:autoRedefine/>
    <w:qFormat/>
    <w:uiPriority w:val="0"/>
    <w:rPr>
      <w:kern w:val="2"/>
      <w:sz w:val="18"/>
      <w:szCs w:val="18"/>
    </w:rPr>
  </w:style>
  <w:style w:type="paragraph" w:styleId="1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AA624-5847-5A47-8CFC-A55662AC82A3}">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1082</Words>
  <Characters>6173</Characters>
  <Lines>51</Lines>
  <Paragraphs>14</Paragraphs>
  <TotalTime>82</TotalTime>
  <ScaleCrop>false</ScaleCrop>
  <LinksUpToDate>false</LinksUpToDate>
  <CharactersWithSpaces>7241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2023-03-23T02:57:00Z</dcterms:created>
  <dc:creator>ＤＥＬＬ</dc:creator>
  <cp:lastModifiedBy>rain</cp:lastModifiedBy>
  <cp:lastPrinted>2023-04-12T01:15:00Z</cp:lastPrinted>
  <dcterms:modified xsi:type="dcterms:W3CDTF">2024-02-19T07:31:05Z</dcterms:modified>
  <dc:title>                                                                                                               编号：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A369AE353A5740F7B611A272415220AE_12</vt:lpwstr>
  </property>
</Properties>
</file>